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449FE" w14:textId="262AD58E" w:rsidR="00485EF7" w:rsidRPr="00440565" w:rsidRDefault="00440565" w:rsidP="00440565">
      <w:pPr>
        <w:pStyle w:val="Bodytext50"/>
        <w:spacing w:after="160"/>
        <w:ind w:firstLine="3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56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 xml:space="preserve">7A </w:t>
      </w:r>
      <w:r w:rsidR="00000000" w:rsidRPr="0044056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 xml:space="preserve">Unit 6 Integration D </w:t>
      </w:r>
      <w:r w:rsidR="00000000" w:rsidRPr="004405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教学设计</w:t>
      </w:r>
    </w:p>
    <w:p w14:paraId="0427854C" w14:textId="77777777" w:rsidR="00485EF7" w:rsidRDefault="00000000">
      <w:pPr>
        <w:pStyle w:val="Bodytext10"/>
        <w:spacing w:after="0" w:line="240" w:lineRule="auto"/>
        <w:ind w:firstLine="320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本课属于</w:t>
      </w:r>
      <w:r>
        <w:rPr>
          <w:color w:val="000000"/>
          <w:sz w:val="21"/>
          <w:szCs w:val="21"/>
          <w:lang w:val="zh-CN" w:eastAsia="zh-CN" w:bidi="zh-CN"/>
        </w:rPr>
        <w:t>“人与</w:t>
      </w:r>
      <w:r>
        <w:rPr>
          <w:color w:val="000000"/>
          <w:sz w:val="21"/>
          <w:szCs w:val="21"/>
        </w:rPr>
        <w:t>社会”主题范畴，涉及</w:t>
      </w:r>
      <w:r>
        <w:rPr>
          <w:color w:val="000000"/>
          <w:sz w:val="21"/>
          <w:szCs w:val="21"/>
          <w:lang w:val="zh-CN" w:eastAsia="zh-CN" w:bidi="zh-CN"/>
        </w:rPr>
        <w:t>“良</w:t>
      </w:r>
      <w:r>
        <w:rPr>
          <w:color w:val="000000"/>
          <w:sz w:val="21"/>
          <w:szCs w:val="21"/>
        </w:rPr>
        <w:t>好的人际关系与人际 交往”。</w:t>
      </w:r>
    </w:p>
    <w:p w14:paraId="2EE38327" w14:textId="77777777" w:rsidR="00485EF7" w:rsidRDefault="00000000">
      <w:pPr>
        <w:pStyle w:val="Bodytext10"/>
        <w:spacing w:after="0" w:line="240" w:lineRule="auto"/>
        <w:ind w:firstLine="0"/>
        <w:jc w:val="both"/>
        <w:rPr>
          <w:b/>
          <w:bCs/>
          <w:color w:val="000000"/>
          <w:sz w:val="21"/>
          <w:szCs w:val="21"/>
        </w:rPr>
      </w:pPr>
      <w:bookmarkStart w:id="0" w:name="bookmark469"/>
      <w:bookmarkStart w:id="1" w:name="bookmark470"/>
      <w:bookmarkStart w:id="2" w:name="bookmark468"/>
      <w:bookmarkStart w:id="3" w:name="bookmark467"/>
      <w:r>
        <w:rPr>
          <w:b/>
          <w:bCs/>
          <w:color w:val="000000"/>
          <w:sz w:val="21"/>
          <w:szCs w:val="21"/>
        </w:rPr>
        <w:t>一</w:t>
      </w:r>
      <w:bookmarkEnd w:id="0"/>
      <w:r>
        <w:rPr>
          <w:b/>
          <w:bCs/>
          <w:color w:val="000000"/>
          <w:sz w:val="21"/>
          <w:szCs w:val="21"/>
        </w:rPr>
        <w:t>、语篇研读</w:t>
      </w:r>
      <w:bookmarkEnd w:id="1"/>
      <w:bookmarkEnd w:id="2"/>
      <w:bookmarkEnd w:id="3"/>
    </w:p>
    <w:p w14:paraId="692B3513" w14:textId="77777777" w:rsidR="00485EF7" w:rsidRPr="00440565" w:rsidRDefault="00000000" w:rsidP="00440565">
      <w:pPr>
        <w:pStyle w:val="Bodytext10"/>
        <w:spacing w:after="0" w:line="240" w:lineRule="auto"/>
        <w:ind w:firstLine="420"/>
        <w:rPr>
          <w:rFonts w:ascii="Times New Roman" w:hAnsi="Times New Roman" w:cs="Times New Roman"/>
          <w:color w:val="000000"/>
          <w:sz w:val="21"/>
          <w:szCs w:val="21"/>
          <w:lang w:eastAsia="zh-CN"/>
        </w:rPr>
      </w:pPr>
      <w:r w:rsidRPr="00440565"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What</w:t>
      </w:r>
      <w:r w:rsidRPr="00440565"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：本课语篇是七年级一班举办</w:t>
      </w:r>
      <w:r w:rsidRPr="00440565"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“</w:t>
      </w:r>
      <w:r w:rsidRPr="00440565"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时装墙</w:t>
      </w:r>
      <w:r w:rsidRPr="00440565"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”</w:t>
      </w:r>
      <w:r w:rsidRPr="00440565"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，</w:t>
      </w:r>
      <w:r w:rsidRPr="00440565"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Sandy</w:t>
      </w:r>
      <w:r w:rsidRPr="00440565"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设计了一套服装，通过颜色、材质和特征三大块来展示图表，同时也形成了一篇对于服装的介绍文章。</w:t>
      </w:r>
    </w:p>
    <w:p w14:paraId="39A005CD" w14:textId="77777777" w:rsidR="00485EF7" w:rsidRPr="00440565" w:rsidRDefault="00000000" w:rsidP="00440565">
      <w:pPr>
        <w:pStyle w:val="Bodytext10"/>
        <w:spacing w:after="0" w:line="240" w:lineRule="auto"/>
        <w:ind w:firstLine="420"/>
        <w:rPr>
          <w:rFonts w:ascii="Times New Roman" w:hAnsi="Times New Roman" w:cs="Times New Roman"/>
          <w:color w:val="000000"/>
          <w:sz w:val="21"/>
          <w:szCs w:val="21"/>
          <w:lang w:eastAsia="zh-CN"/>
        </w:rPr>
      </w:pPr>
      <w:r w:rsidRPr="00440565"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Why</w:t>
      </w:r>
      <w:r w:rsidRPr="00440565"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：</w:t>
      </w:r>
      <w:proofErr w:type="spellStart"/>
      <w:r w:rsidRPr="00440565"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设计服装从颜色、材质和特征方面考虑，学生可以初步了解设计服装需要考虑的因素</w:t>
      </w:r>
      <w:proofErr w:type="spellEnd"/>
      <w:r w:rsidRPr="00440565"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。学生可以体验设计师的职业，发挥主观能动性、创造性，与现实生活紧密贴合，同时也能培养学生的小组合作能力以及对学习的兴趣。</w:t>
      </w:r>
    </w:p>
    <w:p w14:paraId="4B0B5287" w14:textId="77777777" w:rsidR="00485EF7" w:rsidRPr="00440565" w:rsidRDefault="00000000" w:rsidP="00440565">
      <w:pPr>
        <w:pStyle w:val="Bodytext10"/>
        <w:spacing w:after="0" w:line="240" w:lineRule="auto"/>
        <w:ind w:firstLine="420"/>
        <w:rPr>
          <w:rFonts w:ascii="Times New Roman" w:hAnsi="Times New Roman" w:cs="Times New Roman"/>
          <w:color w:val="000000"/>
          <w:sz w:val="21"/>
          <w:szCs w:val="21"/>
          <w:lang w:eastAsia="zh-CN"/>
        </w:rPr>
      </w:pPr>
      <w:r w:rsidRPr="00440565"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How</w:t>
      </w:r>
      <w:r w:rsidRPr="00440565"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：本课内容是图表加上文章。</w:t>
      </w:r>
      <w:bookmarkStart w:id="4" w:name="bookmark473"/>
      <w:bookmarkStart w:id="5" w:name="bookmark472"/>
      <w:bookmarkStart w:id="6" w:name="bookmark474"/>
      <w:bookmarkStart w:id="7" w:name="bookmark471"/>
      <w:r w:rsidRPr="00440565"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图表从三个维度：颜色、材质、特征，清晰地展现设计需要考虑的因素。处理图表时，需要让学生读懂图表，自主提取有效信息，并能从中学习如何制作设计图表。处理文章时，首先需要引导学生梳理结构，了解文章的组成部分；其次让学生自主地感受文章中的细节之处，如语言、逻辑等等；最后，以小组的形式，让学生们小组合作完成一篇时装设计的文章。</w:t>
      </w:r>
    </w:p>
    <w:p w14:paraId="552AEF2D" w14:textId="77777777" w:rsidR="00485EF7" w:rsidRDefault="00000000">
      <w:pPr>
        <w:pStyle w:val="Bodytext10"/>
        <w:spacing w:after="0" w:line="240" w:lineRule="auto"/>
        <w:ind w:firstLine="0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二</w:t>
      </w:r>
      <w:bookmarkEnd w:id="4"/>
      <w:r>
        <w:rPr>
          <w:b/>
          <w:bCs/>
          <w:color w:val="000000"/>
          <w:sz w:val="21"/>
          <w:szCs w:val="21"/>
        </w:rPr>
        <w:t>、教学目标</w:t>
      </w:r>
      <w:bookmarkEnd w:id="5"/>
      <w:bookmarkEnd w:id="6"/>
      <w:bookmarkEnd w:id="7"/>
    </w:p>
    <w:p w14:paraId="6B267EBE" w14:textId="77777777" w:rsidR="00485EF7" w:rsidRDefault="00000000">
      <w:pPr>
        <w:pStyle w:val="Bodytext10"/>
        <w:spacing w:after="0" w:line="240" w:lineRule="auto"/>
        <w:ind w:firstLine="420"/>
        <w:rPr>
          <w:color w:val="000000"/>
          <w:sz w:val="21"/>
          <w:szCs w:val="21"/>
          <w:lang w:eastAsia="zh-CN"/>
        </w:rPr>
      </w:pPr>
      <w:r>
        <w:rPr>
          <w:color w:val="000000"/>
          <w:sz w:val="21"/>
          <w:szCs w:val="21"/>
        </w:rPr>
        <w:t>通过本课的学习，学生能够：</w:t>
      </w:r>
    </w:p>
    <w:p w14:paraId="3ED9205B" w14:textId="77777777" w:rsidR="00485EF7" w:rsidRDefault="00000000">
      <w:pPr>
        <w:pStyle w:val="Bodytext10"/>
        <w:spacing w:after="0" w:line="240" w:lineRule="auto"/>
        <w:ind w:firstLine="420"/>
        <w:rPr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eastAsia="zh-CN"/>
        </w:rPr>
        <w:t xml:space="preserve">1. </w:t>
      </w:r>
      <w:r>
        <w:rPr>
          <w:rFonts w:hint="eastAsia"/>
          <w:color w:val="000000"/>
          <w:sz w:val="21"/>
          <w:szCs w:val="21"/>
          <w:lang w:val="en-US" w:eastAsia="zh-CN"/>
        </w:rPr>
        <w:t>根据设计需要考虑的因素：颜色、材质、特点等恰当地描述不同的服装</w:t>
      </w:r>
      <w:r>
        <w:rPr>
          <w:color w:val="000000"/>
          <w:sz w:val="21"/>
          <w:szCs w:val="21"/>
        </w:rPr>
        <w:t>；</w:t>
      </w:r>
      <w:bookmarkStart w:id="8" w:name="bookmark476"/>
      <w:bookmarkEnd w:id="8"/>
    </w:p>
    <w:p w14:paraId="2ABB1B1A" w14:textId="77777777" w:rsidR="00485EF7" w:rsidRDefault="00000000">
      <w:pPr>
        <w:pStyle w:val="Bodytext10"/>
        <w:spacing w:after="0" w:line="240" w:lineRule="auto"/>
        <w:ind w:firstLine="42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2. </w:t>
      </w:r>
      <w:r>
        <w:rPr>
          <w:rFonts w:hint="eastAsia"/>
          <w:sz w:val="21"/>
          <w:szCs w:val="21"/>
          <w:lang w:val="en-US" w:eastAsia="zh-CN"/>
        </w:rPr>
        <w:t>结构完整、要素齐全地</w:t>
      </w:r>
      <w:r>
        <w:rPr>
          <w:rFonts w:hint="eastAsia"/>
          <w:color w:val="000000"/>
          <w:sz w:val="21"/>
          <w:szCs w:val="21"/>
          <w:lang w:val="en-US" w:eastAsia="zh-CN"/>
        </w:rPr>
        <w:t>写一篇介绍设计服装的文章</w:t>
      </w:r>
      <w:r>
        <w:rPr>
          <w:color w:val="000000"/>
          <w:sz w:val="21"/>
          <w:szCs w:val="21"/>
        </w:rPr>
        <w:t>；</w:t>
      </w:r>
      <w:bookmarkStart w:id="9" w:name="bookmark477"/>
      <w:bookmarkEnd w:id="9"/>
    </w:p>
    <w:p w14:paraId="670B7854" w14:textId="77777777" w:rsidR="00485EF7" w:rsidRDefault="00000000">
      <w:pPr>
        <w:pStyle w:val="Bodytext10"/>
        <w:spacing w:after="0" w:line="24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3. </w:t>
      </w:r>
      <w:r>
        <w:rPr>
          <w:rFonts w:hint="eastAsia"/>
          <w:color w:val="000000"/>
          <w:sz w:val="21"/>
          <w:szCs w:val="21"/>
          <w:lang w:val="en-US" w:eastAsia="zh-CN"/>
        </w:rPr>
        <w:t>形成自己独特的、健康的设计理念</w:t>
      </w:r>
      <w:r>
        <w:rPr>
          <w:color w:val="000000"/>
          <w:sz w:val="21"/>
          <w:szCs w:val="21"/>
        </w:rPr>
        <w:t>。</w:t>
      </w:r>
    </w:p>
    <w:p w14:paraId="19AAF598" w14:textId="6C038E32" w:rsidR="00485EF7" w:rsidRDefault="00000000">
      <w:pPr>
        <w:pStyle w:val="Bodytext10"/>
        <w:spacing w:after="0" w:line="240" w:lineRule="auto"/>
        <w:ind w:firstLine="0"/>
        <w:jc w:val="both"/>
        <w:rPr>
          <w:rFonts w:hint="eastAsia"/>
          <w:b/>
          <w:bCs/>
          <w:color w:val="000000"/>
          <w:sz w:val="21"/>
          <w:szCs w:val="21"/>
          <w:lang w:eastAsia="zh-CN"/>
        </w:rPr>
      </w:pPr>
      <w:bookmarkStart w:id="10" w:name="bookmark480"/>
      <w:bookmarkStart w:id="11" w:name="bookmark481"/>
      <w:bookmarkStart w:id="12" w:name="bookmark479"/>
      <w:bookmarkStart w:id="13" w:name="bookmark478"/>
      <w:r>
        <w:rPr>
          <w:b/>
          <w:bCs/>
          <w:color w:val="000000"/>
          <w:sz w:val="21"/>
          <w:szCs w:val="21"/>
        </w:rPr>
        <w:t>三</w:t>
      </w:r>
      <w:bookmarkEnd w:id="10"/>
      <w:r>
        <w:rPr>
          <w:b/>
          <w:bCs/>
          <w:color w:val="000000"/>
          <w:sz w:val="21"/>
          <w:szCs w:val="21"/>
        </w:rPr>
        <w:t>、教学过程</w:t>
      </w:r>
      <w:bookmarkStart w:id="14" w:name="bookmark482"/>
      <w:bookmarkStart w:id="15" w:name="bookmark483"/>
      <w:bookmarkStart w:id="16" w:name="bookmark485"/>
      <w:bookmarkStart w:id="17" w:name="bookmark484"/>
      <w:bookmarkEnd w:id="11"/>
      <w:bookmarkEnd w:id="12"/>
      <w:bookmarkEnd w:id="13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45"/>
        <w:gridCol w:w="3519"/>
        <w:gridCol w:w="2632"/>
      </w:tblGrid>
      <w:tr w:rsidR="00440565" w:rsidRPr="00440565" w14:paraId="2A42F062" w14:textId="77777777" w:rsidTr="007B5E01">
        <w:tc>
          <w:tcPr>
            <w:tcW w:w="3823" w:type="dxa"/>
            <w:vAlign w:val="center"/>
          </w:tcPr>
          <w:bookmarkEnd w:id="14"/>
          <w:bookmarkEnd w:id="15"/>
          <w:bookmarkEnd w:id="16"/>
          <w:bookmarkEnd w:id="17"/>
          <w:p w14:paraId="733C5D5E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b/>
                <w:bCs/>
                <w:sz w:val="21"/>
                <w:szCs w:val="21"/>
                <w:lang w:eastAsia="zh-TW" w:bidi="zh-TW"/>
              </w:rPr>
            </w:pPr>
            <w:proofErr w:type="spellStart"/>
            <w:r w:rsidRPr="00440565">
              <w:rPr>
                <w:rFonts w:ascii="宋体" w:hAnsi="宋体" w:cs="宋体"/>
                <w:sz w:val="21"/>
                <w:szCs w:val="21"/>
                <w:lang w:eastAsia="zh-TW" w:bidi="zh-TW"/>
              </w:rPr>
              <w:t>教学目标</w:t>
            </w:r>
            <w:proofErr w:type="spellEnd"/>
          </w:p>
        </w:tc>
        <w:tc>
          <w:tcPr>
            <w:tcW w:w="3870" w:type="dxa"/>
            <w:vAlign w:val="center"/>
          </w:tcPr>
          <w:p w14:paraId="6DD6E39F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b/>
                <w:bCs/>
                <w:sz w:val="21"/>
                <w:szCs w:val="21"/>
                <w:lang w:eastAsia="zh-TW" w:bidi="zh-TW"/>
              </w:rPr>
            </w:pPr>
            <w:proofErr w:type="spellStart"/>
            <w:r w:rsidRPr="00440565">
              <w:rPr>
                <w:rFonts w:ascii="宋体" w:hAnsi="宋体" w:cs="宋体"/>
                <w:sz w:val="21"/>
                <w:szCs w:val="21"/>
                <w:lang w:eastAsia="zh-TW" w:bidi="zh-TW"/>
              </w:rPr>
              <w:t>学习活动</w:t>
            </w:r>
            <w:proofErr w:type="spellEnd"/>
          </w:p>
        </w:tc>
        <w:tc>
          <w:tcPr>
            <w:tcW w:w="603" w:type="dxa"/>
            <w:vAlign w:val="center"/>
          </w:tcPr>
          <w:p w14:paraId="67E729FE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b/>
                <w:bCs/>
                <w:sz w:val="21"/>
                <w:szCs w:val="21"/>
                <w:lang w:eastAsia="zh-TW" w:bidi="zh-TW"/>
              </w:rPr>
            </w:pPr>
            <w:proofErr w:type="spellStart"/>
            <w:r w:rsidRPr="00440565">
              <w:rPr>
                <w:rFonts w:ascii="宋体" w:hAnsi="宋体" w:cs="宋体"/>
                <w:sz w:val="21"/>
                <w:szCs w:val="21"/>
                <w:lang w:eastAsia="zh-TW" w:bidi="zh-TW"/>
              </w:rPr>
              <w:t>效果评价</w:t>
            </w:r>
            <w:proofErr w:type="spellEnd"/>
          </w:p>
        </w:tc>
      </w:tr>
      <w:tr w:rsidR="00440565" w:rsidRPr="00440565" w14:paraId="712CD318" w14:textId="77777777" w:rsidTr="007B5E01">
        <w:tc>
          <w:tcPr>
            <w:tcW w:w="3823" w:type="dxa"/>
          </w:tcPr>
          <w:p w14:paraId="650CA3C9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r w:rsidRPr="00440565">
              <w:rPr>
                <w:rFonts w:ascii="宋体" w:hAnsi="宋体" w:cs="宋体"/>
                <w:sz w:val="21"/>
                <w:szCs w:val="21"/>
                <w:lang w:eastAsia="zh-TW"/>
              </w:rPr>
              <w:t>1.</w:t>
            </w: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根据设计需要考虑的因素：颜色、材质、特点等恰当地描述不同的服装。</w:t>
            </w:r>
            <w:r w:rsidRPr="00440565">
              <w:rPr>
                <w:rFonts w:ascii="宋体" w:hAnsi="宋体" w:cs="宋体" w:hint="eastAsia"/>
                <w:b/>
                <w:bCs/>
                <w:sz w:val="21"/>
                <w:szCs w:val="21"/>
                <w:u w:val="single"/>
                <w:lang w:eastAsia="zh-TW"/>
              </w:rPr>
              <w:t>（</w:t>
            </w:r>
            <w:proofErr w:type="spellStart"/>
            <w:r w:rsidRPr="00440565">
              <w:rPr>
                <w:rFonts w:ascii="宋体" w:hAnsi="宋体" w:cs="宋体" w:hint="eastAsia"/>
                <w:b/>
                <w:bCs/>
                <w:sz w:val="21"/>
                <w:szCs w:val="21"/>
                <w:u w:val="single"/>
                <w:lang w:eastAsia="zh-TW"/>
              </w:rPr>
              <w:t>学习理解</w:t>
            </w:r>
            <w:proofErr w:type="spellEnd"/>
            <w:r w:rsidRPr="00440565">
              <w:rPr>
                <w:rFonts w:ascii="宋体" w:hAnsi="宋体" w:cs="宋体" w:hint="eastAsia"/>
                <w:b/>
                <w:bCs/>
                <w:sz w:val="21"/>
                <w:szCs w:val="21"/>
                <w:u w:val="single"/>
                <w:lang w:eastAsia="zh-TW"/>
              </w:rPr>
              <w:t>）</w:t>
            </w:r>
          </w:p>
        </w:tc>
        <w:tc>
          <w:tcPr>
            <w:tcW w:w="3870" w:type="dxa"/>
          </w:tcPr>
          <w:p w14:paraId="30F43B19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1.暖身小游戏，让学生复习部分服装，活跃气氛。</w:t>
            </w:r>
          </w:p>
          <w:p w14:paraId="248C0932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2.导入环节：运用迪奥的时装周视频导入本课主题：时装设计。</w:t>
            </w:r>
          </w:p>
          <w:p w14:paraId="2B499836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</w:p>
          <w:p w14:paraId="41610950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3</w:t>
            </w:r>
            <w:r w:rsidRPr="00440565">
              <w:rPr>
                <w:rFonts w:ascii="宋体" w:hAnsi="宋体" w:cs="宋体"/>
                <w:sz w:val="21"/>
                <w:szCs w:val="21"/>
                <w:lang w:eastAsia="zh-TW"/>
              </w:rPr>
              <w:t>.</w:t>
            </w: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创设情景：下星期，班级举行时装秀。询问学生：作为设计师，设计需要考虑什么因素呢？引出本课三个重要因素：颜色、材质、特点。</w:t>
            </w:r>
          </w:p>
          <w:p w14:paraId="42AF16A8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4</w:t>
            </w:r>
            <w:r w:rsidRPr="00440565">
              <w:rPr>
                <w:rFonts w:ascii="宋体" w:hAnsi="宋体" w:cs="宋体"/>
                <w:sz w:val="21"/>
                <w:szCs w:val="21"/>
                <w:lang w:eastAsia="zh-TW"/>
              </w:rPr>
              <w:t>.</w:t>
            </w: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颜色版块，以彩虹七种颜色为例。之后进行一个简单的问答：最喜欢哪个颜色以及原因。</w:t>
            </w:r>
          </w:p>
          <w:p w14:paraId="520507A4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5</w:t>
            </w:r>
            <w:r w:rsidRPr="00440565">
              <w:rPr>
                <w:rFonts w:ascii="宋体" w:hAnsi="宋体" w:cs="宋体"/>
                <w:sz w:val="21"/>
                <w:szCs w:val="21"/>
                <w:lang w:eastAsia="zh-TW"/>
              </w:rPr>
              <w:t>.</w:t>
            </w: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材质版块，以两两一组，一问一答的形式进行，带领学生学习部分常见的材质。</w:t>
            </w:r>
          </w:p>
          <w:p w14:paraId="26030BE7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6</w:t>
            </w:r>
            <w:r w:rsidRPr="00440565">
              <w:rPr>
                <w:rFonts w:ascii="宋体" w:hAnsi="宋体" w:cs="宋体"/>
                <w:sz w:val="21"/>
                <w:szCs w:val="21"/>
                <w:lang w:eastAsia="zh-TW"/>
              </w:rPr>
              <w:t>.</w:t>
            </w: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特点版块，让学生说出一些具有特点的物品，如运动鞋具备什么特点等等。</w:t>
            </w:r>
          </w:p>
          <w:p w14:paraId="5DEC50EB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7</w:t>
            </w:r>
            <w:r w:rsidRPr="00440565">
              <w:rPr>
                <w:rFonts w:ascii="宋体" w:hAnsi="宋体" w:cs="宋体"/>
                <w:sz w:val="21"/>
                <w:szCs w:val="21"/>
                <w:lang w:eastAsia="zh-TW"/>
              </w:rPr>
              <w:t>.</w:t>
            </w: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转入sandy的设计图表，带领学生梳理图表。找出有用信息：what(clothes/colour/</w:t>
            </w:r>
            <w:proofErr w:type="gramStart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material)以及</w:t>
            </w:r>
            <w:proofErr w:type="gramEnd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why(feature)。</w:t>
            </w:r>
          </w:p>
          <w:p w14:paraId="4DE92375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</w:p>
          <w:p w14:paraId="0402226A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</w:p>
          <w:p w14:paraId="60EEE6FE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8.转入sandy的设计介绍文章。首先，鼓励学生自主划分文章结构并进行关键词的总结。</w:t>
            </w:r>
          </w:p>
          <w:p w14:paraId="482077BD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</w:p>
          <w:p w14:paraId="209E62DB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</w:p>
          <w:p w14:paraId="77433330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9.反观文章，注意文章中的细节。思考：设计包括哪些部分以及为什么要选择此物件进行设计。</w:t>
            </w:r>
          </w:p>
          <w:p w14:paraId="680FAB27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</w:p>
          <w:p w14:paraId="3C25D49B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</w:p>
          <w:p w14:paraId="125A0532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10.再次挖掘文章，让学生品味语言，带领学生注意文章中的衔接词，思考衔接词的作用。</w:t>
            </w:r>
          </w:p>
        </w:tc>
        <w:tc>
          <w:tcPr>
            <w:tcW w:w="603" w:type="dxa"/>
          </w:tcPr>
          <w:p w14:paraId="2285FC33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</w:p>
          <w:p w14:paraId="0928EA60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</w:p>
          <w:p w14:paraId="01B4210C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proofErr w:type="spellStart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观察学生回答问题的表现，适当引导本课的三个考虑因素：颜色、材质、特点</w:t>
            </w:r>
            <w:proofErr w:type="spellEnd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。</w:t>
            </w:r>
          </w:p>
          <w:p w14:paraId="7664775D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</w:p>
          <w:p w14:paraId="074418DC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</w:p>
          <w:p w14:paraId="5A7A73E1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</w:p>
          <w:p w14:paraId="26BC7547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proofErr w:type="spellStart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观察学生补全表格圈画的关键词，判断其获取并记录信息的全面和准确程度</w:t>
            </w:r>
            <w:proofErr w:type="spellEnd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。</w:t>
            </w:r>
          </w:p>
          <w:p w14:paraId="26EBE5E8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</w:p>
          <w:p w14:paraId="42DFC933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proofErr w:type="spellStart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观察学生是否能自主准确地划分结构，以此判断对文章的掌握程度</w:t>
            </w:r>
            <w:proofErr w:type="spellEnd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。</w:t>
            </w:r>
          </w:p>
          <w:p w14:paraId="1E369427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</w:p>
          <w:p w14:paraId="2EDE61DA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</w:p>
          <w:p w14:paraId="245CBF30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</w:p>
          <w:p w14:paraId="151F69DC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proofErr w:type="spellStart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观察学生是否能准确圈出衔接词，以及问答过程中是否能自主意识到衔接词</w:t>
            </w: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lastRenderedPageBreak/>
              <w:t>在文章中的作用</w:t>
            </w:r>
            <w:proofErr w:type="spellEnd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。</w:t>
            </w:r>
          </w:p>
        </w:tc>
      </w:tr>
      <w:tr w:rsidR="00440565" w:rsidRPr="00440565" w14:paraId="43E05F06" w14:textId="77777777" w:rsidTr="007B5E01">
        <w:tc>
          <w:tcPr>
            <w:tcW w:w="8296" w:type="dxa"/>
            <w:gridSpan w:val="3"/>
          </w:tcPr>
          <w:p w14:paraId="5FAB2612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lastRenderedPageBreak/>
              <w:t>设计意图：导入主题，创设班级时装秀的情境，激发学生参与的兴趣，激活学生思考关于设计方面所需要考虑的因素；通过图表形式让学生寻找并填写表格中的相关信息，培养学生捕捉有用信息的能力；帮助学生整体文章结构，构建完整逻辑框架，同时，在文章中的细节之处予以加强引导，帮助学生注意文章的内容、文章的前后衔接关系，培养学生的语篇感知能力。</w:t>
            </w:r>
            <w:r w:rsidRPr="00440565">
              <w:rPr>
                <w:rFonts w:ascii="宋体" w:hAnsi="宋体" w:cs="宋体" w:hint="eastAsia"/>
                <w:b/>
                <w:bCs/>
                <w:sz w:val="21"/>
                <w:szCs w:val="21"/>
                <w:u w:val="single"/>
                <w:lang w:eastAsia="zh-TW"/>
              </w:rPr>
              <w:t>（感知与注意、获取与梳理）</w:t>
            </w:r>
          </w:p>
        </w:tc>
      </w:tr>
      <w:tr w:rsidR="00440565" w:rsidRPr="00440565" w14:paraId="1277B4B8" w14:textId="77777777" w:rsidTr="007B5E01">
        <w:tc>
          <w:tcPr>
            <w:tcW w:w="3823" w:type="dxa"/>
          </w:tcPr>
          <w:p w14:paraId="11AA44E5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 xml:space="preserve">2. </w:t>
            </w:r>
            <w:proofErr w:type="spellStart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结构完整、要素齐全地写一篇介绍设计服装的文章</w:t>
            </w:r>
            <w:proofErr w:type="spellEnd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。</w:t>
            </w:r>
            <w:r w:rsidRPr="00440565">
              <w:rPr>
                <w:rFonts w:ascii="宋体" w:hAnsi="宋体" w:cs="宋体"/>
                <w:sz w:val="21"/>
                <w:szCs w:val="21"/>
                <w:lang w:eastAsia="zh-TW"/>
              </w:rPr>
              <w:t xml:space="preserve"> </w:t>
            </w:r>
            <w:r w:rsidRPr="00440565">
              <w:rPr>
                <w:rFonts w:ascii="宋体" w:hAnsi="宋体" w:cs="宋体" w:hint="eastAsia"/>
                <w:b/>
                <w:bCs/>
                <w:sz w:val="21"/>
                <w:szCs w:val="21"/>
                <w:u w:val="single"/>
                <w:lang w:eastAsia="zh-TW"/>
              </w:rPr>
              <w:t>（</w:t>
            </w:r>
            <w:proofErr w:type="spellStart"/>
            <w:r w:rsidRPr="00440565">
              <w:rPr>
                <w:rFonts w:ascii="宋体" w:hAnsi="宋体" w:cs="宋体" w:hint="eastAsia"/>
                <w:b/>
                <w:bCs/>
                <w:sz w:val="21"/>
                <w:szCs w:val="21"/>
                <w:u w:val="single"/>
                <w:lang w:eastAsia="zh-TW"/>
              </w:rPr>
              <w:t>应用实践</w:t>
            </w:r>
            <w:proofErr w:type="spellEnd"/>
            <w:r w:rsidRPr="00440565">
              <w:rPr>
                <w:rFonts w:ascii="宋体" w:hAnsi="宋体" w:cs="宋体" w:hint="eastAsia"/>
                <w:b/>
                <w:bCs/>
                <w:sz w:val="21"/>
                <w:szCs w:val="21"/>
                <w:u w:val="single"/>
                <w:lang w:eastAsia="zh-TW"/>
              </w:rPr>
              <w:t>）</w:t>
            </w:r>
          </w:p>
        </w:tc>
        <w:tc>
          <w:tcPr>
            <w:tcW w:w="3870" w:type="dxa"/>
          </w:tcPr>
          <w:p w14:paraId="4C21C541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 xml:space="preserve">11. </w:t>
            </w:r>
            <w:proofErr w:type="spellStart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四个人一小组，合作完成下周班级服装秀设计服装的介绍</w:t>
            </w:r>
            <w:r w:rsidRPr="00440565">
              <w:rPr>
                <w:rFonts w:ascii="宋体" w:hAnsi="宋体" w:cs="宋体"/>
                <w:sz w:val="21"/>
                <w:szCs w:val="21"/>
                <w:lang w:eastAsia="zh-TW"/>
              </w:rPr>
              <w:t>。</w:t>
            </w: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一人</w:t>
            </w:r>
            <w:proofErr w:type="spellEnd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 xml:space="preserve"> </w:t>
            </w:r>
            <w:proofErr w:type="spellStart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绘画加上开头结尾的写作；其余三人分别负责设计上装、下装、鞋子以及其写作</w:t>
            </w:r>
            <w:proofErr w:type="spellEnd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。</w:t>
            </w:r>
          </w:p>
          <w:p w14:paraId="46993411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</w:p>
          <w:p w14:paraId="46E061C8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</w:p>
          <w:p w14:paraId="291400BC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12. 选择2-3组上台投影展示其小组的设计手稿及介绍文章</w:t>
            </w:r>
            <w:r w:rsidRPr="00440565">
              <w:rPr>
                <w:rFonts w:ascii="宋体" w:hAnsi="宋体" w:cs="宋体"/>
                <w:sz w:val="21"/>
                <w:szCs w:val="21"/>
                <w:lang w:eastAsia="zh-TW"/>
              </w:rPr>
              <w:t>。</w:t>
            </w: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根据评价量表进行自我小组评价、其余小组评价以及教师评价。</w:t>
            </w:r>
          </w:p>
          <w:p w14:paraId="7F6D0648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</w:p>
        </w:tc>
        <w:tc>
          <w:tcPr>
            <w:tcW w:w="603" w:type="dxa"/>
          </w:tcPr>
          <w:p w14:paraId="1496FE22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proofErr w:type="spellStart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观察学生之间小组合作的情况，有无齐心协力或孤军奋战的情况，及时引导学生互相帮助，高效完成合作</w:t>
            </w:r>
            <w:proofErr w:type="spellEnd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。</w:t>
            </w:r>
          </w:p>
          <w:p w14:paraId="7FA00922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</w:p>
          <w:p w14:paraId="398B52B1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proofErr w:type="spellStart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观察学生描述设计服装的细节信息是否全面、具体，使用语言是否正确，把握学生内化所学内容和语言的情况</w:t>
            </w:r>
            <w:proofErr w:type="spellEnd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。</w:t>
            </w:r>
          </w:p>
          <w:p w14:paraId="30F01503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</w:p>
          <w:p w14:paraId="0562DD39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</w:p>
          <w:p w14:paraId="3CCD91F9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proofErr w:type="spellStart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观察小组上台展示学生的表现，紧张时及时鼓励</w:t>
            </w:r>
            <w:proofErr w:type="spellEnd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。</w:t>
            </w:r>
          </w:p>
          <w:p w14:paraId="3565D520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</w:p>
          <w:p w14:paraId="1EADF409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proofErr w:type="spellStart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观察班级讨论时学生是否能恰当评价服装设计以及文章，把握学生对重点语言表达的学习和内化情况</w:t>
            </w:r>
            <w:proofErr w:type="spellEnd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。</w:t>
            </w:r>
          </w:p>
        </w:tc>
      </w:tr>
      <w:tr w:rsidR="00440565" w:rsidRPr="00440565" w14:paraId="2160420C" w14:textId="77777777" w:rsidTr="007B5E01">
        <w:tc>
          <w:tcPr>
            <w:tcW w:w="8296" w:type="dxa"/>
            <w:gridSpan w:val="3"/>
          </w:tcPr>
          <w:p w14:paraId="155CBA35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设计意图：引导学生恰当描述所设计服装的品质特点，培养学生的小组合作能力以及想象创造力。小组的展示锻炼学生的自信表达能力，小组互评给予学生们充分的自主空间，帮助学生自主相互学习。</w:t>
            </w:r>
            <w:r w:rsidRPr="00440565">
              <w:rPr>
                <w:rFonts w:ascii="宋体" w:hAnsi="宋体" w:cs="宋体" w:hint="eastAsia"/>
                <w:b/>
                <w:bCs/>
                <w:sz w:val="21"/>
                <w:szCs w:val="21"/>
                <w:u w:val="single"/>
                <w:lang w:eastAsia="zh-TW"/>
              </w:rPr>
              <w:t>（描述与阐释、内化与运用）</w:t>
            </w:r>
          </w:p>
        </w:tc>
      </w:tr>
      <w:tr w:rsidR="00440565" w:rsidRPr="00440565" w14:paraId="3BA54316" w14:textId="77777777" w:rsidTr="007B5E01">
        <w:tc>
          <w:tcPr>
            <w:tcW w:w="3823" w:type="dxa"/>
          </w:tcPr>
          <w:p w14:paraId="04D28215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r w:rsidRPr="00440565">
              <w:rPr>
                <w:rFonts w:ascii="宋体" w:hAnsi="宋体" w:cs="宋体"/>
                <w:sz w:val="21"/>
                <w:szCs w:val="21"/>
                <w:lang w:eastAsia="zh-TW"/>
              </w:rPr>
              <w:lastRenderedPageBreak/>
              <w:t>3.</w:t>
            </w: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形成自己独特的、健康的设计理念。</w:t>
            </w:r>
            <w:r w:rsidRPr="00440565">
              <w:rPr>
                <w:rFonts w:ascii="宋体" w:hAnsi="宋体" w:cs="宋体" w:hint="eastAsia"/>
                <w:b/>
                <w:bCs/>
                <w:sz w:val="21"/>
                <w:szCs w:val="21"/>
                <w:u w:val="single"/>
                <w:lang w:eastAsia="zh-TW"/>
              </w:rPr>
              <w:t>（</w:t>
            </w:r>
            <w:proofErr w:type="spellStart"/>
            <w:r w:rsidRPr="00440565">
              <w:rPr>
                <w:rFonts w:ascii="宋体" w:hAnsi="宋体" w:cs="宋体" w:hint="eastAsia"/>
                <w:b/>
                <w:bCs/>
                <w:sz w:val="21"/>
                <w:szCs w:val="21"/>
                <w:u w:val="single"/>
                <w:lang w:eastAsia="zh-TW"/>
              </w:rPr>
              <w:t>迁移创新</w:t>
            </w:r>
            <w:proofErr w:type="spellEnd"/>
            <w:r w:rsidRPr="00440565">
              <w:rPr>
                <w:rFonts w:ascii="宋体" w:hAnsi="宋体" w:cs="宋体" w:hint="eastAsia"/>
                <w:b/>
                <w:bCs/>
                <w:sz w:val="21"/>
                <w:szCs w:val="21"/>
                <w:u w:val="single"/>
                <w:lang w:eastAsia="zh-TW"/>
              </w:rPr>
              <w:t>）</w:t>
            </w:r>
          </w:p>
        </w:tc>
        <w:tc>
          <w:tcPr>
            <w:tcW w:w="3870" w:type="dxa"/>
          </w:tcPr>
          <w:p w14:paraId="1AD50A31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r w:rsidRPr="00440565">
              <w:rPr>
                <w:rFonts w:ascii="宋体" w:hAnsi="宋体" w:cs="宋体"/>
                <w:sz w:val="21"/>
                <w:szCs w:val="21"/>
                <w:lang w:eastAsia="zh-TW"/>
              </w:rPr>
              <w:t>1</w:t>
            </w: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3</w:t>
            </w:r>
            <w:r w:rsidRPr="00440565">
              <w:rPr>
                <w:rFonts w:ascii="宋体" w:hAnsi="宋体" w:cs="宋体"/>
                <w:sz w:val="21"/>
                <w:szCs w:val="21"/>
                <w:lang w:eastAsia="zh-TW"/>
              </w:rPr>
              <w:t>.</w:t>
            </w: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介绍品牌：patagonia。通过此品牌环境保护、节约能源、保护地球的设计理念，让学生树立良好的设计观念。设计的同时还需要平衡其他多种因素。</w:t>
            </w:r>
          </w:p>
        </w:tc>
        <w:tc>
          <w:tcPr>
            <w:tcW w:w="603" w:type="dxa"/>
          </w:tcPr>
          <w:p w14:paraId="79F4B3DE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proofErr w:type="spellStart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观察学生是否捕捉到视频中环保、保护地球的品牌理念</w:t>
            </w:r>
            <w:proofErr w:type="spellEnd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。</w:t>
            </w:r>
          </w:p>
        </w:tc>
      </w:tr>
      <w:tr w:rsidR="00440565" w:rsidRPr="00440565" w14:paraId="2714A7D5" w14:textId="77777777" w:rsidTr="007B5E01">
        <w:tc>
          <w:tcPr>
            <w:tcW w:w="8296" w:type="dxa"/>
            <w:gridSpan w:val="3"/>
          </w:tcPr>
          <w:p w14:paraId="4E0B6AFF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proofErr w:type="spellStart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设计意图：通过介绍环保品牌，引导学生进行超越语篇、联系实际生活的思考，推动学生设计理念的形成</w:t>
            </w:r>
            <w:proofErr w:type="spellEnd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。</w:t>
            </w:r>
            <w:r w:rsidRPr="00440565">
              <w:rPr>
                <w:rFonts w:ascii="宋体" w:hAnsi="宋体" w:cs="宋体" w:hint="eastAsia"/>
                <w:b/>
                <w:bCs/>
                <w:sz w:val="21"/>
                <w:szCs w:val="21"/>
                <w:u w:val="single"/>
                <w:lang w:eastAsia="zh-TW"/>
              </w:rPr>
              <w:t>（</w:t>
            </w:r>
            <w:proofErr w:type="spellStart"/>
            <w:r w:rsidRPr="00440565">
              <w:rPr>
                <w:rFonts w:ascii="宋体" w:hAnsi="宋体" w:cs="宋体" w:hint="eastAsia"/>
                <w:b/>
                <w:bCs/>
                <w:sz w:val="21"/>
                <w:szCs w:val="21"/>
                <w:u w:val="single"/>
                <w:lang w:eastAsia="zh-TW"/>
              </w:rPr>
              <w:t>想象与创造</w:t>
            </w:r>
            <w:proofErr w:type="spellEnd"/>
            <w:r w:rsidRPr="00440565">
              <w:rPr>
                <w:rFonts w:ascii="宋体" w:hAnsi="宋体" w:cs="宋体" w:hint="eastAsia"/>
                <w:b/>
                <w:bCs/>
                <w:sz w:val="21"/>
                <w:szCs w:val="21"/>
                <w:u w:val="single"/>
                <w:lang w:eastAsia="zh-TW"/>
              </w:rPr>
              <w:t>）</w:t>
            </w:r>
            <w:r w:rsidRPr="00440565">
              <w:rPr>
                <w:rFonts w:ascii="宋体" w:hAnsi="宋体" w:cs="宋体"/>
                <w:b/>
                <w:bCs/>
                <w:sz w:val="21"/>
                <w:szCs w:val="21"/>
                <w:u w:val="single"/>
                <w:lang w:eastAsia="zh-TW"/>
              </w:rPr>
              <w:t xml:space="preserve"> </w:t>
            </w:r>
          </w:p>
        </w:tc>
      </w:tr>
      <w:tr w:rsidR="00440565" w:rsidRPr="00440565" w14:paraId="3F475A80" w14:textId="77777777" w:rsidTr="007B5E01">
        <w:tc>
          <w:tcPr>
            <w:tcW w:w="8296" w:type="dxa"/>
            <w:gridSpan w:val="3"/>
          </w:tcPr>
          <w:p w14:paraId="5E775F22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proofErr w:type="spellStart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作业</w:t>
            </w:r>
            <w:proofErr w:type="spellEnd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：</w:t>
            </w:r>
          </w:p>
          <w:p w14:paraId="24898381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proofErr w:type="spellStart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对于所有学生</w:t>
            </w:r>
            <w:proofErr w:type="spellEnd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：</w:t>
            </w:r>
          </w:p>
          <w:p w14:paraId="4A86B1C5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1.完善小组的设计手稿以及文章。</w:t>
            </w:r>
          </w:p>
          <w:p w14:paraId="2C5EBE77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2.准备下星期的时装秀服装。</w:t>
            </w:r>
          </w:p>
          <w:p w14:paraId="49BDA449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proofErr w:type="spellStart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对于一些学生</w:t>
            </w:r>
            <w:proofErr w:type="spellEnd"/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：</w:t>
            </w:r>
          </w:p>
          <w:p w14:paraId="0B54622F" w14:textId="77777777" w:rsidR="00440565" w:rsidRPr="00440565" w:rsidRDefault="00440565" w:rsidP="00440565">
            <w:pPr>
              <w:tabs>
                <w:tab w:val="left" w:pos="6451"/>
              </w:tabs>
              <w:rPr>
                <w:rFonts w:ascii="宋体" w:hAnsi="宋体" w:cs="宋体"/>
                <w:sz w:val="21"/>
                <w:szCs w:val="21"/>
                <w:lang w:eastAsia="zh-TW"/>
              </w:rPr>
            </w:pPr>
            <w:r w:rsidRPr="00440565">
              <w:rPr>
                <w:rFonts w:ascii="宋体" w:hAnsi="宋体" w:cs="宋体" w:hint="eastAsia"/>
                <w:sz w:val="21"/>
                <w:szCs w:val="21"/>
                <w:lang w:eastAsia="zh-TW"/>
              </w:rPr>
              <w:t>1.为父母设计一套合适的新服装。</w:t>
            </w:r>
          </w:p>
        </w:tc>
      </w:tr>
    </w:tbl>
    <w:p w14:paraId="4E9C8163" w14:textId="77777777" w:rsidR="00485EF7" w:rsidRPr="00440565" w:rsidRDefault="00485EF7">
      <w:pPr>
        <w:tabs>
          <w:tab w:val="left" w:pos="6451"/>
        </w:tabs>
        <w:rPr>
          <w:rFonts w:ascii="宋体" w:hAnsi="宋体" w:cs="宋体"/>
          <w:lang w:eastAsia="zh-TW"/>
        </w:rPr>
      </w:pPr>
    </w:p>
    <w:sectPr w:rsidR="00485EF7" w:rsidRPr="0044056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5E9AF" w14:textId="77777777" w:rsidR="00FB1594" w:rsidRDefault="00FB1594">
      <w:r>
        <w:separator/>
      </w:r>
    </w:p>
  </w:endnote>
  <w:endnote w:type="continuationSeparator" w:id="0">
    <w:p w14:paraId="5BF6AC4F" w14:textId="77777777" w:rsidR="00FB1594" w:rsidRDefault="00FB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4A01" w14:textId="77777777" w:rsidR="00485EF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7B5019C" wp14:editId="760BBC99">
              <wp:simplePos x="0" y="0"/>
              <wp:positionH relativeFrom="page">
                <wp:posOffset>800100</wp:posOffset>
              </wp:positionH>
              <wp:positionV relativeFrom="page">
                <wp:posOffset>8583295</wp:posOffset>
              </wp:positionV>
              <wp:extent cx="170815" cy="85090"/>
              <wp:effectExtent l="0" t="0" r="0" b="0"/>
              <wp:wrapNone/>
              <wp:docPr id="485" name="Shape 4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507D67" w14:textId="77777777" w:rsidR="00485EF7" w:rsidRDefault="00000000">
                          <w:pPr>
                            <w:pStyle w:val="Headerorfooter10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Shape 485" o:spid="_x0000_s1026" o:spt="202" type="#_x0000_t202" style="position:absolute;left:0pt;margin-left:63pt;margin-top:675.85pt;height:6.7pt;width:13.4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W2Fy+9gAAAAN&#10;AQAADwAAAGRycy9kb3ducmV2LnhtbE2PzU7DMBCE70i8g7VI3KiToKQlxOmhEhduFFSJmxtv4wj/&#10;RLabJm/P5gS3nd3R7DfNfraGTRji4J2AfJMBQ9d5NbhewNfn29MOWEzSKWm8QwELRti393eNrJW/&#10;uQ+cjqlnFOJiLQXolMaa89hptDJu/IiObhcfrEwkQ89VkDcKt4YXWVZxKwdHH7Qc8aCx+zlerYDt&#10;fPI4Rjzg92Xqgh6WnXlfhHh8yLNXYAnn9GeGFZ/QoSWms786FZkhXVTUJdHwXOZbYKulLF6AnddV&#10;VebA24b/b9H+AlBLAwQUAAAACACHTuJA2Uw3Y64BAAByAwAADgAAAGRycy9lMm9Eb2MueG1srVPB&#10;btswDL0P6D8Iujd2inbLjDhFi6DFgGEb0O4DFFmKBUiiICqx8/ejZCcduksPu8gUST0+PtLr+9FZ&#10;dlQRDfiWLxc1Z8pL6Izft/z369P1ijNMwnfCglctPynk95urT+shNOoGerCdioxAPDZDaHmfUmiq&#10;CmWvnMAFBOUpqCE6kega91UXxUDozlY3df25GiB2IYJUiOTdTkE+I8aPAILWRqotyINTPk2oUVmR&#10;qCXsTUC+KWy1VjL91BpVYrbl1GkqJxUhe5fParMWzT6K0Bs5UxAfofCuJyeMp6IXqK1Igh2i+QfK&#10;GRkBQaeFBFdNjRRFqItl/U6bl14EVXohqTFcRMf/Byt/HH9FZrqW367uOPPC0chLXZYdJM8QsKGs&#10;l0B5aXyEkZbm7Edy5q5HHV3+Uj+M4iTu6SKuGhOT+dGXerWkEpJCq7v6a9G+ensbIqZnBY5lo+WR&#10;RlcUFcfvmIgHpZ5TcikPT8ba7M8EJyLZSuNunFnvoDsR6YGm23JPy8yZ/eZJvLwIZyOejd1sZHAM&#10;D4dEBUrdjDpBzcVoFIXOvDZ51n/fS9bbr7L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thcvvY&#10;AAAADQEAAA8AAAAAAAAAAQAgAAAAIgAAAGRycy9kb3ducmV2LnhtbFBLAQIUABQAAAAIAIdO4kDZ&#10;TDdjrgEAAHI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7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0"/>
                        <w:szCs w:val="2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BD9DA" w14:textId="77777777" w:rsidR="00485EF7" w:rsidRDefault="00485EF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FA67A" w14:textId="77777777" w:rsidR="00FB1594" w:rsidRDefault="00FB1594">
      <w:r>
        <w:separator/>
      </w:r>
    </w:p>
  </w:footnote>
  <w:footnote w:type="continuationSeparator" w:id="0">
    <w:p w14:paraId="2BFCCAF8" w14:textId="77777777" w:rsidR="00FB1594" w:rsidRDefault="00FB1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A694F" w14:textId="77777777" w:rsidR="00485EF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A91AB11" wp14:editId="215C9461">
              <wp:simplePos x="0" y="0"/>
              <wp:positionH relativeFrom="page">
                <wp:posOffset>671830</wp:posOffset>
              </wp:positionH>
              <wp:positionV relativeFrom="page">
                <wp:posOffset>560705</wp:posOffset>
              </wp:positionV>
              <wp:extent cx="2218690" cy="133985"/>
              <wp:effectExtent l="0" t="0" r="0" b="0"/>
              <wp:wrapNone/>
              <wp:docPr id="483" name="Shape 4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4F2E3F" w14:textId="77777777" w:rsidR="00485EF7" w:rsidRDefault="00000000">
                          <w:pPr>
                            <w:pStyle w:val="Headerorfooter10"/>
                          </w:pPr>
                          <w:r>
                            <w:rPr>
                              <w:color w:val="000000"/>
                              <w:lang w:val="zh-CN" w:eastAsia="zh-CN" w:bidi="zh-CN"/>
                            </w:rPr>
                            <w:t>||</w:t>
                          </w:r>
                          <w:r>
                            <w:rPr>
                              <w:color w:val="000000"/>
                            </w:rPr>
                            <w:t>义务教育</w:t>
                          </w:r>
                          <w:r>
                            <w:rPr>
                              <w:i/>
                              <w:iCs/>
                              <w:color w:val="000000"/>
                            </w:rPr>
                            <w:t>英语</w:t>
                          </w:r>
                          <w:r>
                            <w:rPr>
                              <w:color w:val="000000"/>
                            </w:rPr>
                            <w:t>课程标准（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>2022</w:t>
                          </w:r>
                          <w:r>
                            <w:rPr>
                              <w:color w:val="000000"/>
                            </w:rPr>
                            <w:t>年版）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Shape 483" o:spid="_x0000_s1026" o:spt="202" type="#_x0000_t202" style="position:absolute;left:0pt;margin-left:52.9pt;margin-top:44.15pt;height:10.55pt;width:17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nMTItUAAAAK&#10;AQAADwAAAGRycy9kb3ducmV2LnhtbE2PP0/DMBTEdyS+g/WQ2Kjd0kCaxulQiYWNUiGxufFrHOE/&#10;ke2mybfndYLxdKe739W7yVk2Ykx98BKWCwEMfRt07zsJx8+3pxJYysprZYNHCTMm2DX3d7WqdLj6&#10;DxwPuWNU4lOlJJich4rz1Bp0Ki3CgJ68c4hOZZKx4zqqK5U7y1dCvHCnek8LRg24N9j+HC5Owuv0&#10;FXBIuMfv89hG08+lfZ+lfHxYii2wjFP+C8MNn9ChIaZTuHidmCUtCkLPEsryGRgF1kWxAna6OZs1&#10;8Kbm/y80v1BLAwQUAAAACACHTuJACrG3PrABAAB0AwAADgAAAGRycy9lMm9Eb2MueG1srVNNb9sw&#10;DL0P2H8QdF+cj65IjTjFhqDFgGEb0O4HKLIUC5BEQVRi59+Pkp20aC897CLTJP343qO8uR+cZScV&#10;0YBv+GI250x5Ca3xh4b/fX74suYMk/CtsOBVw88K+f3286dNH2q1hA5sqyIjEI91HxrepRTqqkLZ&#10;KSdwBkF5KmqITiR6jYeqjaIndGer5Xx+W/UQ2xBBKkTK7sYinxDjRwBBayPVDuTRKZ9G1KisSCQJ&#10;OxOQbwtbrZVMv7VGlZhtOClN5aQhFO/zWW03oj5EETojJwriIxTeaHLCeBp6hdqJJNgxmndQzsgI&#10;CDrNJLhqFFIcIRWL+RtvnjoRVNFCVmO4mo7/D1b+Ov2JzLQNv1mvOPPC0crLXJYTZE8fsKaup0B9&#10;afgOA12aSx4pmVUPOrr8JD2M6mTu+WquGhKTlFwuF+vbOypJqi1Wq7v11wxTvXwdIqZHBY7loOGR&#10;llc8FaefmMbWS0se5uHBWJvzmeJIJUdp2A8T7z20Z6Ld034b7uk6c2Z/eLIvX4VLEC/BfgoyOIZv&#10;x0QDytyMOkJNw2gZhfl0cfK2X7+XrpefZfs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3nMTItUA&#10;AAAKAQAADwAAAAAAAAABACAAAAAiAAAAZHJzL2Rvd25yZXYueG1sUEsBAhQAFAAAAAgAh07iQAqx&#10;tz6wAQAAdAMAAA4AAAAAAAAAAQAgAAAAJ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7"/>
                    </w:pPr>
                    <w:r>
                      <w:rPr>
                        <w:color w:val="000000"/>
                        <w:lang w:val="zh-CN" w:eastAsia="zh-CN" w:bidi="zh-CN"/>
                      </w:rPr>
                      <w:t>||</w:t>
                    </w:r>
                    <w:r>
                      <w:rPr>
                        <w:color w:val="000000"/>
                      </w:rPr>
                      <w:t>义务教育</w:t>
                    </w:r>
                    <w:r>
                      <w:rPr>
                        <w:i/>
                        <w:iCs/>
                        <w:color w:val="000000"/>
                      </w:rPr>
                      <w:t>英语</w:t>
                    </w:r>
                    <w:r>
                      <w:rPr>
                        <w:color w:val="000000"/>
                      </w:rPr>
                      <w:t>课程标准（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</w:rPr>
                      <w:t>2022</w:t>
                    </w:r>
                    <w:r>
                      <w:rPr>
                        <w:color w:val="000000"/>
                      </w:rPr>
                      <w:t>年版）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C9641" w14:textId="77777777" w:rsidR="00485EF7" w:rsidRDefault="00485EF7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QyNGVhNmFjOTZmNWI5ZTFhMTUyNzBhODAwOWFiZTEifQ=="/>
    <w:docVar w:name="KSO_WPS_MARK_KEY" w:val="5d2246c7-9c7d-40de-bbe1-91854b3aeac6"/>
  </w:docVars>
  <w:rsids>
    <w:rsidRoot w:val="00BF3D1B"/>
    <w:rsid w:val="000B32AB"/>
    <w:rsid w:val="0030293B"/>
    <w:rsid w:val="00440565"/>
    <w:rsid w:val="00485EF7"/>
    <w:rsid w:val="004A3092"/>
    <w:rsid w:val="00555228"/>
    <w:rsid w:val="005F4FE8"/>
    <w:rsid w:val="00674647"/>
    <w:rsid w:val="007C0D51"/>
    <w:rsid w:val="0081553A"/>
    <w:rsid w:val="008365C2"/>
    <w:rsid w:val="00983EBF"/>
    <w:rsid w:val="00B35E6B"/>
    <w:rsid w:val="00BF3D1B"/>
    <w:rsid w:val="00D17F95"/>
    <w:rsid w:val="00D6145E"/>
    <w:rsid w:val="00DD4C8F"/>
    <w:rsid w:val="00FA19C6"/>
    <w:rsid w:val="00FB1594"/>
    <w:rsid w:val="030E0D80"/>
    <w:rsid w:val="03DC76D3"/>
    <w:rsid w:val="04A313D8"/>
    <w:rsid w:val="06807655"/>
    <w:rsid w:val="1080776C"/>
    <w:rsid w:val="178521C3"/>
    <w:rsid w:val="1C4A110E"/>
    <w:rsid w:val="1E1A476C"/>
    <w:rsid w:val="22D16C40"/>
    <w:rsid w:val="23BB4A5D"/>
    <w:rsid w:val="3A3A440E"/>
    <w:rsid w:val="4601792D"/>
    <w:rsid w:val="509E1DC6"/>
    <w:rsid w:val="5A461504"/>
    <w:rsid w:val="5CAB1AF3"/>
    <w:rsid w:val="5CCF443D"/>
    <w:rsid w:val="6B032AFA"/>
    <w:rsid w:val="6D162FB8"/>
    <w:rsid w:val="72542EEF"/>
    <w:rsid w:val="7C965FE8"/>
    <w:rsid w:val="7EC4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DAA7FF"/>
  <w15:docId w15:val="{983BAC4C-6C6C-2C45-A045-ACB33E37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Bodytext3">
    <w:name w:val="Body text|3_"/>
    <w:basedOn w:val="a0"/>
    <w:link w:val="Bodytext30"/>
    <w:qFormat/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line="324" w:lineRule="exact"/>
    </w:pPr>
    <w:rPr>
      <w:rFonts w:ascii="宋体" w:eastAsia="宋体" w:hAnsi="宋体" w:cs="宋体"/>
      <w:color w:val="auto"/>
      <w:kern w:val="2"/>
      <w:sz w:val="19"/>
      <w:szCs w:val="19"/>
      <w:lang w:val="zh-TW" w:eastAsia="zh-TW" w:bidi="zh-TW"/>
      <w14:ligatures w14:val="standardContextual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Cs w:val="22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200" w:line="403" w:lineRule="auto"/>
      <w:ind w:firstLine="400"/>
    </w:pPr>
    <w:rPr>
      <w:rFonts w:ascii="宋体" w:eastAsia="宋体" w:hAnsi="宋体" w:cs="宋体"/>
      <w:color w:val="auto"/>
      <w:kern w:val="2"/>
      <w:sz w:val="22"/>
      <w:szCs w:val="22"/>
      <w:lang w:val="zh-TW" w:eastAsia="zh-TW" w:bidi="zh-TW"/>
      <w14:ligatures w14:val="standardContextual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Pr>
      <w:rFonts w:ascii="宋体" w:eastAsia="宋体" w:hAnsi="宋体" w:cs="宋体"/>
      <w:color w:val="auto"/>
      <w:kern w:val="2"/>
      <w:sz w:val="19"/>
      <w:szCs w:val="19"/>
      <w:lang w:val="zh-TW" w:eastAsia="zh-TW" w:bidi="zh-TW"/>
      <w14:ligatures w14:val="standardContextual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38" w:lineRule="exact"/>
    </w:pPr>
    <w:rPr>
      <w:rFonts w:ascii="宋体" w:eastAsia="宋体" w:hAnsi="宋体" w:cs="宋体"/>
      <w:color w:val="auto"/>
      <w:kern w:val="2"/>
      <w:sz w:val="19"/>
      <w:szCs w:val="19"/>
      <w:lang w:val="zh-TW" w:eastAsia="zh-TW" w:bidi="zh-TW"/>
      <w14:ligatures w14:val="standardContextual"/>
    </w:rPr>
  </w:style>
  <w:style w:type="character" w:customStyle="1" w:styleId="Bodytext4">
    <w:name w:val="Body text|4_"/>
    <w:basedOn w:val="a0"/>
    <w:link w:val="Bodytext40"/>
    <w:qFormat/>
    <w:rPr>
      <w:sz w:val="19"/>
      <w:szCs w:val="19"/>
    </w:rPr>
  </w:style>
  <w:style w:type="paragraph" w:customStyle="1" w:styleId="Bodytext40">
    <w:name w:val="Body text|4"/>
    <w:basedOn w:val="a"/>
    <w:link w:val="Bodytext4"/>
    <w:qFormat/>
    <w:pPr>
      <w:spacing w:after="130"/>
      <w:ind w:hanging="790"/>
    </w:pPr>
    <w:rPr>
      <w:rFonts w:asciiTheme="minorHAnsi" w:eastAsiaTheme="minorEastAsia" w:hAnsiTheme="minorHAnsi" w:cstheme="minorBidi"/>
      <w:color w:val="auto"/>
      <w:kern w:val="2"/>
      <w:sz w:val="19"/>
      <w:szCs w:val="19"/>
      <w:lang w:eastAsia="zh-CN" w:bidi="ar-SA"/>
      <w14:ligatures w14:val="standardContextual"/>
    </w:rPr>
  </w:style>
  <w:style w:type="character" w:customStyle="1" w:styleId="Headerorfooter1">
    <w:name w:val="Header or footer|1_"/>
    <w:basedOn w:val="a0"/>
    <w:link w:val="Headerorfooter10"/>
    <w:qFormat/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rFonts w:ascii="宋体" w:eastAsia="宋体" w:hAnsi="宋体" w:cs="宋体"/>
      <w:color w:val="auto"/>
      <w:kern w:val="2"/>
      <w:sz w:val="19"/>
      <w:szCs w:val="19"/>
      <w:lang w:val="zh-TW" w:eastAsia="zh-TW" w:bidi="zh-TW"/>
      <w14:ligatures w14:val="standardContextual"/>
    </w:rPr>
  </w:style>
  <w:style w:type="character" w:customStyle="1" w:styleId="Bodytext2">
    <w:name w:val="Body text|2_"/>
    <w:basedOn w:val="a0"/>
    <w:link w:val="Bodytext20"/>
    <w:qFormat/>
  </w:style>
  <w:style w:type="paragraph" w:customStyle="1" w:styleId="Bodytext20">
    <w:name w:val="Body text|2"/>
    <w:basedOn w:val="a"/>
    <w:link w:val="Bodytext2"/>
    <w:pPr>
      <w:spacing w:line="360" w:lineRule="auto"/>
      <w:ind w:left="1660" w:hanging="920"/>
    </w:pPr>
    <w:rPr>
      <w:rFonts w:asciiTheme="minorHAnsi" w:eastAsiaTheme="minorEastAsia" w:hAnsiTheme="minorHAnsi" w:cstheme="minorBidi"/>
      <w:color w:val="auto"/>
      <w:kern w:val="2"/>
      <w:sz w:val="22"/>
      <w:lang w:eastAsia="zh-CN" w:bidi="ar-SA"/>
      <w14:ligatures w14:val="standardContextual"/>
    </w:rPr>
  </w:style>
  <w:style w:type="character" w:customStyle="1" w:styleId="Bodytext5">
    <w:name w:val="Body text|5_"/>
    <w:basedOn w:val="a0"/>
    <w:link w:val="Bodytext50"/>
    <w:qFormat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Bodytext50">
    <w:name w:val="Body text|5"/>
    <w:basedOn w:val="a"/>
    <w:link w:val="Bodytext5"/>
    <w:qFormat/>
    <w:pPr>
      <w:spacing w:after="200"/>
      <w:ind w:firstLine="480"/>
    </w:pPr>
    <w:rPr>
      <w:rFonts w:ascii="宋体" w:eastAsia="宋体" w:hAnsi="宋体" w:cs="宋体"/>
      <w:color w:val="auto"/>
      <w:kern w:val="2"/>
      <w:sz w:val="26"/>
      <w:szCs w:val="26"/>
      <w:lang w:val="zh-TW" w:eastAsia="zh-TW" w:bidi="zh-TW"/>
      <w14:ligatures w14:val="standardContextual"/>
    </w:rPr>
  </w:style>
  <w:style w:type="character" w:customStyle="1" w:styleId="Heading41">
    <w:name w:val="Heading #4|1_"/>
    <w:basedOn w:val="a0"/>
    <w:link w:val="Heading410"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Heading410">
    <w:name w:val="Heading #4|1"/>
    <w:basedOn w:val="a"/>
    <w:link w:val="Heading41"/>
    <w:pPr>
      <w:spacing w:after="210"/>
      <w:ind w:firstLine="240"/>
      <w:outlineLvl w:val="3"/>
    </w:pPr>
    <w:rPr>
      <w:rFonts w:ascii="宋体" w:eastAsia="宋体" w:hAnsi="宋体" w:cs="宋体"/>
      <w:color w:val="auto"/>
      <w:kern w:val="2"/>
      <w:sz w:val="26"/>
      <w:szCs w:val="26"/>
      <w:lang w:val="zh-TW" w:eastAsia="zh-TW" w:bidi="zh-TW"/>
      <w14:ligatures w14:val="standardContextual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  <w14:ligatures w14:val="none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 H</dc:creator>
  <cp:lastModifiedBy>yy H</cp:lastModifiedBy>
  <cp:revision>4</cp:revision>
  <dcterms:created xsi:type="dcterms:W3CDTF">2024-06-06T04:10:00Z</dcterms:created>
  <dcterms:modified xsi:type="dcterms:W3CDTF">2024-11-04T09:47:00Z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F07222B8736B4DC38616826CF32C39ED_13</vt:lpwstr>
  </property>
</Properties>
</file>