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6EC6" w14:textId="5CD03676" w:rsidR="00147517" w:rsidRPr="00BC31BF" w:rsidRDefault="00000000">
      <w:pPr>
        <w:pStyle w:val="Bodytext50"/>
        <w:spacing w:after="160"/>
        <w:ind w:firstLine="320"/>
        <w:jc w:val="center"/>
        <w:rPr>
          <w:rFonts w:ascii="Times New Roman" w:hAnsi="Times New Roman" w:cs="Times New Roman"/>
          <w:b/>
          <w:bCs/>
          <w:sz w:val="28"/>
          <w:szCs w:val="28"/>
          <w:lang w:eastAsia="zh-CN"/>
        </w:rPr>
      </w:pPr>
      <w:r w:rsidRPr="00BC31BF">
        <w:rPr>
          <w:rFonts w:ascii="Times New Roman" w:eastAsiaTheme="minorEastAsia" w:hAnsi="Times New Roman" w:cs="Times New Roman"/>
          <w:b/>
          <w:bCs/>
          <w:color w:val="000000"/>
          <w:sz w:val="28"/>
          <w:szCs w:val="28"/>
          <w:lang w:eastAsia="zh-CN"/>
        </w:rPr>
        <w:t>7</w:t>
      </w:r>
      <w:r w:rsidR="00BC31BF" w:rsidRPr="00BC31BF">
        <w:rPr>
          <w:rFonts w:ascii="Times New Roman" w:hAnsi="Times New Roman" w:cs="Times New Roman"/>
          <w:b/>
          <w:bCs/>
          <w:color w:val="000000"/>
          <w:sz w:val="28"/>
          <w:szCs w:val="28"/>
          <w:lang w:eastAsia="zh-CN"/>
        </w:rPr>
        <w:t>A Unit 6</w:t>
      </w:r>
      <w:r w:rsidR="00BC31BF" w:rsidRPr="00BC31BF">
        <w:rPr>
          <w:rFonts w:ascii="Times New Roman" w:eastAsia="Times New Roman" w:hAnsi="Times New Roman" w:cs="Times New Roman"/>
          <w:b/>
          <w:bCs/>
          <w:color w:val="000000"/>
          <w:sz w:val="28"/>
          <w:szCs w:val="28"/>
          <w:lang w:val="en-US" w:eastAsia="zh-CN" w:bidi="en-US"/>
        </w:rPr>
        <w:t xml:space="preserve"> </w:t>
      </w:r>
      <w:r w:rsidRPr="00BC31BF">
        <w:rPr>
          <w:rFonts w:ascii="Times New Roman" w:eastAsia="Times New Roman" w:hAnsi="Times New Roman" w:cs="Times New Roman"/>
          <w:b/>
          <w:bCs/>
          <w:color w:val="000000"/>
          <w:sz w:val="28"/>
          <w:szCs w:val="28"/>
          <w:lang w:val="en-US" w:eastAsia="zh-CN" w:bidi="en-US"/>
        </w:rPr>
        <w:t>My clothes, my style</w:t>
      </w:r>
      <w:bookmarkStart w:id="0" w:name="bookmark469"/>
      <w:bookmarkStart w:id="1" w:name="bookmark468"/>
      <w:bookmarkStart w:id="2" w:name="bookmark467"/>
      <w:bookmarkStart w:id="3" w:name="bookmark470"/>
      <w:r w:rsidR="00BC31BF" w:rsidRPr="00BC31BF">
        <w:rPr>
          <w:rFonts w:ascii="Times New Roman" w:eastAsia="Times New Roman" w:hAnsi="Times New Roman" w:cs="Times New Roman"/>
          <w:b/>
          <w:bCs/>
          <w:color w:val="000000"/>
          <w:sz w:val="28"/>
          <w:szCs w:val="28"/>
          <w:lang w:val="en-US" w:eastAsia="zh-CN" w:bidi="en-US"/>
        </w:rPr>
        <w:t xml:space="preserve"> Reading II</w:t>
      </w:r>
      <w:r w:rsidR="00BC31BF" w:rsidRPr="00BC31BF">
        <w:rPr>
          <w:rFonts w:ascii="Times New Roman" w:hAnsi="Times New Roman" w:cs="Times New Roman"/>
          <w:b/>
          <w:bCs/>
          <w:color w:val="000000"/>
          <w:sz w:val="28"/>
          <w:szCs w:val="28"/>
          <w:lang w:val="en-US" w:eastAsia="zh-CN" w:bidi="en-US"/>
        </w:rPr>
        <w:t>课时教学设计</w:t>
      </w:r>
    </w:p>
    <w:p w14:paraId="71B059F9" w14:textId="77777777" w:rsidR="00147517" w:rsidRDefault="00000000">
      <w:pPr>
        <w:pStyle w:val="Bodytext10"/>
        <w:spacing w:after="0" w:line="240" w:lineRule="auto"/>
        <w:ind w:firstLine="0"/>
        <w:jc w:val="both"/>
        <w:rPr>
          <w:b/>
          <w:bCs/>
          <w:color w:val="000000"/>
          <w:sz w:val="21"/>
          <w:szCs w:val="21"/>
        </w:rPr>
      </w:pPr>
      <w:r>
        <w:rPr>
          <w:b/>
          <w:bCs/>
          <w:color w:val="000000"/>
          <w:sz w:val="21"/>
          <w:szCs w:val="21"/>
        </w:rPr>
        <w:t>一</w:t>
      </w:r>
      <w:bookmarkEnd w:id="0"/>
      <w:r>
        <w:rPr>
          <w:b/>
          <w:bCs/>
          <w:color w:val="000000"/>
          <w:sz w:val="21"/>
          <w:szCs w:val="21"/>
        </w:rPr>
        <w:t>、语篇研读</w:t>
      </w:r>
      <w:bookmarkEnd w:id="1"/>
      <w:bookmarkEnd w:id="2"/>
      <w:bookmarkEnd w:id="3"/>
    </w:p>
    <w:p w14:paraId="1578A091" w14:textId="77777777" w:rsidR="00147517" w:rsidRDefault="00000000">
      <w:pPr>
        <w:pStyle w:val="Bodytext10"/>
        <w:spacing w:after="0" w:line="240" w:lineRule="auto"/>
        <w:ind w:firstLine="420"/>
        <w:jc w:val="both"/>
        <w:rPr>
          <w:sz w:val="21"/>
          <w:szCs w:val="21"/>
        </w:rPr>
      </w:pPr>
      <w:r>
        <w:rPr>
          <w:rFonts w:ascii="Times New Roman" w:eastAsia="Times New Roman" w:hAnsi="Times New Roman" w:cs="Times New Roman"/>
          <w:color w:val="000000"/>
          <w:sz w:val="21"/>
          <w:szCs w:val="21"/>
          <w:lang w:val="en-US" w:eastAsia="zh-CN" w:bidi="en-US"/>
        </w:rPr>
        <w:t>What</w:t>
      </w:r>
      <w:r>
        <w:rPr>
          <w:color w:val="000000"/>
          <w:sz w:val="21"/>
          <w:szCs w:val="21"/>
          <w:lang w:val="en-US" w:eastAsia="zh-CN" w:bidi="en-US"/>
        </w:rPr>
        <w:t>：</w:t>
      </w:r>
      <w:r>
        <w:rPr>
          <w:color w:val="000000"/>
          <w:sz w:val="21"/>
          <w:szCs w:val="21"/>
        </w:rPr>
        <w:t>本课语篇是</w:t>
      </w:r>
      <w:r>
        <w:rPr>
          <w:rFonts w:ascii="Times New Roman" w:hAnsi="Times New Roman" w:cs="Times New Roman"/>
          <w:color w:val="000000"/>
          <w:sz w:val="21"/>
          <w:szCs w:val="21"/>
          <w:lang w:eastAsia="zh-CN"/>
        </w:rPr>
        <w:t>Kitty</w:t>
      </w:r>
      <w:r>
        <w:rPr>
          <w:color w:val="000000"/>
          <w:sz w:val="21"/>
          <w:szCs w:val="21"/>
        </w:rPr>
        <w:t>和</w:t>
      </w:r>
      <w:r>
        <w:rPr>
          <w:rFonts w:hint="eastAsia"/>
          <w:color w:val="000000"/>
          <w:sz w:val="21"/>
          <w:szCs w:val="21"/>
        </w:rPr>
        <w:t>时尚设计师</w:t>
      </w:r>
      <w:r>
        <w:rPr>
          <w:rFonts w:ascii="Times New Roman" w:eastAsiaTheme="minorEastAsia" w:hAnsi="Times New Roman" w:cs="Times New Roman" w:hint="eastAsia"/>
          <w:color w:val="000000"/>
          <w:sz w:val="21"/>
          <w:szCs w:val="21"/>
          <w:lang w:val="en-US" w:eastAsia="zh-CN" w:bidi="en-US"/>
        </w:rPr>
        <w:t>Ms. Li</w:t>
      </w:r>
      <w:r>
        <w:rPr>
          <w:color w:val="000000"/>
          <w:sz w:val="21"/>
          <w:szCs w:val="21"/>
        </w:rPr>
        <w:t>有关</w:t>
      </w:r>
      <w:r>
        <w:rPr>
          <w:rFonts w:hint="eastAsia"/>
          <w:color w:val="000000"/>
          <w:sz w:val="21"/>
          <w:szCs w:val="21"/>
        </w:rPr>
        <w:t>学生如何挑选服装恰当的颜色</w:t>
      </w:r>
      <w:r>
        <w:rPr>
          <w:color w:val="000000"/>
          <w:sz w:val="21"/>
          <w:szCs w:val="21"/>
        </w:rPr>
        <w:t>对话。对话中，两人主要交流了</w:t>
      </w:r>
      <w:r>
        <w:rPr>
          <w:rFonts w:hint="eastAsia"/>
          <w:color w:val="000000"/>
          <w:sz w:val="21"/>
          <w:szCs w:val="21"/>
        </w:rPr>
        <w:t>如何选择颜色、哪些颜色比较搭、什么颜色比较百搭</w:t>
      </w:r>
      <w:r>
        <w:rPr>
          <w:color w:val="000000"/>
          <w:sz w:val="21"/>
          <w:szCs w:val="21"/>
        </w:rPr>
        <w:t>等信息。</w:t>
      </w:r>
    </w:p>
    <w:p w14:paraId="4FB49EEF" w14:textId="77777777" w:rsidR="00147517" w:rsidRDefault="00000000">
      <w:pPr>
        <w:pStyle w:val="Bodytext10"/>
        <w:spacing w:after="0" w:line="240" w:lineRule="auto"/>
        <w:ind w:firstLine="420"/>
        <w:jc w:val="both"/>
        <w:rPr>
          <w:sz w:val="21"/>
          <w:szCs w:val="21"/>
        </w:rPr>
      </w:pPr>
      <w:r>
        <w:rPr>
          <w:rFonts w:ascii="Times New Roman" w:eastAsia="Times New Roman" w:hAnsi="Times New Roman" w:cs="Times New Roman"/>
          <w:color w:val="000000"/>
          <w:sz w:val="21"/>
          <w:szCs w:val="21"/>
          <w:lang w:val="en-US" w:eastAsia="zh-CN" w:bidi="en-US"/>
        </w:rPr>
        <w:t>Why</w:t>
      </w:r>
      <w:r>
        <w:rPr>
          <w:color w:val="000000"/>
          <w:sz w:val="21"/>
          <w:szCs w:val="21"/>
          <w:lang w:val="en-US" w:eastAsia="zh-CN" w:bidi="en-US"/>
        </w:rPr>
        <w:t>：</w:t>
      </w:r>
      <w:r>
        <w:rPr>
          <w:rFonts w:ascii="Times New Roman" w:eastAsia="Times New Roman" w:hAnsi="Times New Roman" w:cs="Times New Roman"/>
          <w:color w:val="000000"/>
          <w:sz w:val="21"/>
          <w:szCs w:val="21"/>
          <w:lang w:val="en-US" w:eastAsia="zh-CN" w:bidi="en-US"/>
        </w:rPr>
        <w:t xml:space="preserve"> </w:t>
      </w:r>
      <w:r>
        <w:rPr>
          <w:rFonts w:ascii="Times New Roman" w:hAnsi="Times New Roman" w:cs="Times New Roman"/>
          <w:color w:val="000000"/>
          <w:sz w:val="21"/>
          <w:szCs w:val="21"/>
          <w:lang w:eastAsia="zh-CN"/>
        </w:rPr>
        <w:t>Kitty</w:t>
      </w:r>
      <w:r>
        <w:rPr>
          <w:color w:val="000000"/>
          <w:sz w:val="21"/>
          <w:szCs w:val="21"/>
        </w:rPr>
        <w:t>和</w:t>
      </w:r>
      <w:r>
        <w:rPr>
          <w:rFonts w:hint="eastAsia"/>
          <w:color w:val="000000"/>
          <w:sz w:val="21"/>
          <w:szCs w:val="21"/>
        </w:rPr>
        <w:t>时尚设计师</w:t>
      </w:r>
      <w:r>
        <w:rPr>
          <w:rFonts w:ascii="Times New Roman" w:eastAsiaTheme="minorEastAsia" w:hAnsi="Times New Roman" w:cs="Times New Roman" w:hint="eastAsia"/>
          <w:color w:val="000000"/>
          <w:sz w:val="21"/>
          <w:szCs w:val="21"/>
          <w:lang w:val="en-US" w:eastAsia="zh-CN" w:bidi="en-US"/>
        </w:rPr>
        <w:t>Ms. Li</w:t>
      </w:r>
      <w:r>
        <w:rPr>
          <w:color w:val="000000"/>
          <w:sz w:val="21"/>
          <w:szCs w:val="21"/>
        </w:rPr>
        <w:t>在现实生活情境中</w:t>
      </w:r>
      <w:r>
        <w:rPr>
          <w:rFonts w:hint="eastAsia"/>
          <w:color w:val="000000"/>
          <w:sz w:val="21"/>
          <w:szCs w:val="21"/>
        </w:rPr>
        <w:t>的</w:t>
      </w:r>
      <w:r>
        <w:rPr>
          <w:color w:val="000000"/>
          <w:sz w:val="21"/>
          <w:szCs w:val="21"/>
        </w:rPr>
        <w:t>对话可以帮助学生了解青少年</w:t>
      </w:r>
      <w:r>
        <w:rPr>
          <w:rFonts w:hint="eastAsia"/>
          <w:color w:val="000000"/>
          <w:sz w:val="21"/>
          <w:szCs w:val="21"/>
        </w:rPr>
        <w:t>服饰穿搭</w:t>
      </w:r>
      <w:r>
        <w:rPr>
          <w:color w:val="000000"/>
          <w:sz w:val="21"/>
          <w:szCs w:val="21"/>
        </w:rPr>
        <w:t>的技能，同时关注和学习如何</w:t>
      </w:r>
      <w:r>
        <w:rPr>
          <w:rFonts w:hint="eastAsia"/>
          <w:color w:val="000000"/>
          <w:sz w:val="21"/>
          <w:szCs w:val="21"/>
        </w:rPr>
        <w:t>去匹配颜色的搭配</w:t>
      </w:r>
      <w:r>
        <w:rPr>
          <w:color w:val="000000"/>
          <w:sz w:val="21"/>
          <w:szCs w:val="21"/>
        </w:rPr>
        <w:t>。</w:t>
      </w:r>
    </w:p>
    <w:p w14:paraId="5F4222DF" w14:textId="77777777" w:rsidR="00147517" w:rsidRDefault="00000000">
      <w:pPr>
        <w:pStyle w:val="Bodytext20"/>
        <w:spacing w:line="240" w:lineRule="auto"/>
        <w:ind w:left="0" w:firstLine="420"/>
        <w:jc w:val="both"/>
        <w:rPr>
          <w:sz w:val="21"/>
          <w:szCs w:val="21"/>
        </w:rPr>
      </w:pPr>
      <w:r>
        <w:rPr>
          <w:rFonts w:ascii="Times New Roman" w:eastAsia="Times New Roman" w:hAnsi="Times New Roman" w:cs="Times New Roman"/>
          <w:color w:val="000000"/>
          <w:sz w:val="21"/>
          <w:szCs w:val="21"/>
          <w:lang w:bidi="en-US"/>
        </w:rPr>
        <w:t>How</w:t>
      </w:r>
      <w:r>
        <w:rPr>
          <w:rFonts w:ascii="宋体" w:eastAsia="宋体" w:hAnsi="宋体" w:cs="宋体"/>
          <w:color w:val="000000"/>
          <w:sz w:val="21"/>
          <w:szCs w:val="21"/>
          <w:lang w:bidi="en-US"/>
        </w:rPr>
        <w:t>：</w:t>
      </w:r>
      <w:r>
        <w:rPr>
          <w:rFonts w:ascii="宋体" w:eastAsia="宋体" w:hAnsi="宋体" w:cs="宋体"/>
          <w:color w:val="000000"/>
          <w:sz w:val="21"/>
          <w:szCs w:val="21"/>
          <w:lang w:val="zh-TW" w:eastAsia="zh-TW" w:bidi="zh-TW"/>
        </w:rPr>
        <w:t>本课的语篇内容是</w:t>
      </w:r>
      <w:r>
        <w:rPr>
          <w:rFonts w:ascii="Times New Roman" w:hAnsi="Times New Roman" w:cs="Times New Roman"/>
          <w:color w:val="000000"/>
          <w:sz w:val="21"/>
          <w:szCs w:val="21"/>
        </w:rPr>
        <w:t>Kitty</w:t>
      </w:r>
      <w:r>
        <w:rPr>
          <w:color w:val="000000"/>
          <w:sz w:val="21"/>
          <w:szCs w:val="21"/>
        </w:rPr>
        <w:t>和</w:t>
      </w:r>
      <w:r>
        <w:rPr>
          <w:rFonts w:hint="eastAsia"/>
          <w:color w:val="000000"/>
          <w:sz w:val="21"/>
          <w:szCs w:val="21"/>
        </w:rPr>
        <w:t>时尚设计师</w:t>
      </w:r>
      <w:r>
        <w:rPr>
          <w:rFonts w:ascii="Times New Roman" w:hAnsi="Times New Roman" w:cs="Times New Roman" w:hint="eastAsia"/>
          <w:color w:val="000000"/>
          <w:sz w:val="21"/>
          <w:szCs w:val="21"/>
          <w:lang w:bidi="en-US"/>
        </w:rPr>
        <w:t>Ms. Li</w:t>
      </w:r>
      <w:r>
        <w:rPr>
          <w:rFonts w:ascii="Times New Roman" w:hAnsi="Times New Roman" w:cs="Times New Roman" w:hint="eastAsia"/>
          <w:color w:val="000000"/>
          <w:sz w:val="21"/>
          <w:szCs w:val="21"/>
          <w:lang w:bidi="en-US"/>
        </w:rPr>
        <w:t>的</w:t>
      </w:r>
      <w:r>
        <w:rPr>
          <w:rFonts w:ascii="宋体" w:eastAsia="宋体" w:hAnsi="宋体" w:cs="宋体"/>
          <w:color w:val="000000"/>
          <w:sz w:val="21"/>
          <w:szCs w:val="21"/>
          <w:lang w:val="zh-TW" w:eastAsia="zh-TW" w:bidi="zh-TW"/>
        </w:rPr>
        <w:t>对话，主要内容为</w:t>
      </w:r>
      <w:r>
        <w:rPr>
          <w:rFonts w:ascii="宋体" w:eastAsia="宋体" w:hAnsi="宋体" w:cs="宋体" w:hint="eastAsia"/>
          <w:color w:val="000000"/>
          <w:sz w:val="21"/>
          <w:szCs w:val="21"/>
          <w:lang w:val="zh-TW" w:eastAsia="zh-TW" w:bidi="zh-TW"/>
        </w:rPr>
        <w:t>颜色搭配</w:t>
      </w:r>
      <w:r>
        <w:rPr>
          <w:rFonts w:ascii="宋体" w:eastAsia="宋体" w:hAnsi="宋体" w:cs="宋体"/>
          <w:color w:val="000000"/>
          <w:sz w:val="21"/>
          <w:szCs w:val="21"/>
          <w:lang w:val="zh-TW" w:eastAsia="zh-TW" w:bidi="zh-TW"/>
        </w:rPr>
        <w:t>的</w:t>
      </w:r>
      <w:r>
        <w:rPr>
          <w:rFonts w:ascii="宋体" w:eastAsia="宋体" w:hAnsi="宋体" w:cs="宋体" w:hint="eastAsia"/>
          <w:color w:val="000000"/>
          <w:sz w:val="21"/>
          <w:szCs w:val="21"/>
          <w:lang w:val="zh-TW" w:eastAsia="zh-TW" w:bidi="zh-TW"/>
        </w:rPr>
        <w:t>方法</w:t>
      </w:r>
      <w:r>
        <w:rPr>
          <w:rFonts w:ascii="宋体" w:eastAsia="宋体" w:hAnsi="宋体" w:cs="宋体"/>
          <w:color w:val="000000"/>
          <w:sz w:val="21"/>
          <w:szCs w:val="21"/>
          <w:lang w:val="zh-TW" w:eastAsia="zh-TW" w:bidi="zh-TW"/>
        </w:rPr>
        <w:t>。对话可以分为两个部分：第一部分主要是</w:t>
      </w:r>
      <w:r>
        <w:rPr>
          <w:rFonts w:ascii="宋体" w:eastAsia="宋体" w:hAnsi="宋体" w:cs="宋体" w:hint="eastAsia"/>
          <w:color w:val="000000"/>
          <w:sz w:val="21"/>
          <w:szCs w:val="21"/>
          <w:lang w:val="zh-TW" w:eastAsia="zh-TW" w:bidi="zh-TW"/>
        </w:rPr>
        <w:t>如何选择颜色</w:t>
      </w:r>
      <w:r>
        <w:rPr>
          <w:rFonts w:ascii="宋体" w:eastAsia="宋体" w:hAnsi="宋体" w:cs="宋体"/>
          <w:color w:val="000000"/>
          <w:sz w:val="21"/>
          <w:szCs w:val="21"/>
          <w:lang w:val="zh-TW" w:eastAsia="zh-TW" w:bidi="zh-TW"/>
        </w:rPr>
        <w:t>；第二部分主要是</w:t>
      </w:r>
      <w:r>
        <w:rPr>
          <w:rFonts w:ascii="宋体" w:eastAsia="宋体" w:hAnsi="宋体" w:cs="宋体" w:hint="eastAsia"/>
          <w:color w:val="000000"/>
          <w:sz w:val="21"/>
          <w:szCs w:val="21"/>
          <w:lang w:bidi="en-US"/>
        </w:rPr>
        <w:t>如何进行颜色搭配</w:t>
      </w:r>
      <w:r>
        <w:rPr>
          <w:rFonts w:ascii="宋体" w:eastAsia="宋体" w:hAnsi="宋体" w:cs="宋体"/>
          <w:color w:val="000000"/>
          <w:sz w:val="21"/>
          <w:szCs w:val="21"/>
          <w:lang w:val="zh-TW" w:eastAsia="zh-TW" w:bidi="zh-TW"/>
        </w:rPr>
        <w:t>。</w:t>
      </w:r>
    </w:p>
    <w:p w14:paraId="07409C02" w14:textId="77777777" w:rsidR="00147517" w:rsidRDefault="00147517">
      <w:pPr>
        <w:pStyle w:val="Bodytext10"/>
        <w:spacing w:after="0" w:line="240" w:lineRule="auto"/>
        <w:ind w:firstLine="0"/>
        <w:jc w:val="both"/>
        <w:rPr>
          <w:b/>
          <w:bCs/>
          <w:color w:val="000000"/>
          <w:sz w:val="21"/>
          <w:szCs w:val="21"/>
          <w:lang w:eastAsia="zh-CN"/>
        </w:rPr>
      </w:pPr>
      <w:bookmarkStart w:id="4" w:name="bookmark473"/>
      <w:bookmarkStart w:id="5" w:name="bookmark471"/>
      <w:bookmarkStart w:id="6" w:name="bookmark472"/>
      <w:bookmarkStart w:id="7" w:name="bookmark474"/>
    </w:p>
    <w:p w14:paraId="54ADA7C8" w14:textId="77777777" w:rsidR="00147517" w:rsidRDefault="00000000">
      <w:pPr>
        <w:pStyle w:val="Bodytext10"/>
        <w:spacing w:after="0" w:line="240" w:lineRule="auto"/>
        <w:ind w:firstLine="0"/>
        <w:jc w:val="both"/>
        <w:rPr>
          <w:sz w:val="21"/>
          <w:szCs w:val="21"/>
        </w:rPr>
      </w:pPr>
      <w:r>
        <w:rPr>
          <w:b/>
          <w:bCs/>
          <w:color w:val="000000"/>
          <w:sz w:val="21"/>
          <w:szCs w:val="21"/>
        </w:rPr>
        <w:t>二</w:t>
      </w:r>
      <w:bookmarkEnd w:id="4"/>
      <w:r>
        <w:rPr>
          <w:b/>
          <w:bCs/>
          <w:color w:val="000000"/>
          <w:sz w:val="21"/>
          <w:szCs w:val="21"/>
        </w:rPr>
        <w:t>、教学目标</w:t>
      </w:r>
      <w:bookmarkEnd w:id="5"/>
      <w:bookmarkEnd w:id="6"/>
      <w:bookmarkEnd w:id="7"/>
    </w:p>
    <w:p w14:paraId="250A8032" w14:textId="77777777" w:rsidR="00147517" w:rsidRDefault="00000000">
      <w:pPr>
        <w:pStyle w:val="Bodytext10"/>
        <w:spacing w:after="0" w:line="240" w:lineRule="auto"/>
        <w:ind w:firstLine="420"/>
        <w:rPr>
          <w:color w:val="000000"/>
          <w:sz w:val="21"/>
          <w:szCs w:val="21"/>
          <w:lang w:eastAsia="zh-CN"/>
        </w:rPr>
      </w:pPr>
      <w:r>
        <w:rPr>
          <w:color w:val="000000"/>
          <w:sz w:val="21"/>
          <w:szCs w:val="21"/>
        </w:rPr>
        <w:t>通过本课的学习，学生能够：</w:t>
      </w:r>
    </w:p>
    <w:p w14:paraId="065E8FF6" w14:textId="77777777" w:rsidR="00BC31BF" w:rsidRDefault="00000000">
      <w:pPr>
        <w:pStyle w:val="Bodytext10"/>
        <w:spacing w:after="0" w:line="240" w:lineRule="auto"/>
        <w:ind w:firstLine="420"/>
        <w:rPr>
          <w:color w:val="000000"/>
          <w:sz w:val="21"/>
          <w:szCs w:val="21"/>
          <w:lang w:val="en-US" w:eastAsia="zh-CN"/>
        </w:rPr>
      </w:pPr>
      <w:r>
        <w:rPr>
          <w:rFonts w:hint="eastAsia"/>
          <w:color w:val="000000"/>
          <w:sz w:val="21"/>
          <w:szCs w:val="21"/>
          <w:lang w:eastAsia="zh-CN"/>
        </w:rPr>
        <w:t xml:space="preserve">1. </w:t>
      </w:r>
      <w:r w:rsidR="00BC31BF">
        <w:rPr>
          <w:rFonts w:hint="eastAsia"/>
          <w:color w:val="000000"/>
          <w:sz w:val="21"/>
          <w:szCs w:val="21"/>
          <w:lang w:eastAsia="zh-CN"/>
        </w:rPr>
        <w:t>通过回顾课文，提取并掌握</w:t>
      </w:r>
      <w:r w:rsidR="00BC31BF">
        <w:rPr>
          <w:rFonts w:hint="eastAsia"/>
          <w:color w:val="000000"/>
          <w:sz w:val="21"/>
          <w:szCs w:val="21"/>
        </w:rPr>
        <w:t>核心语言</w:t>
      </w:r>
      <w:r>
        <w:rPr>
          <w:rFonts w:hint="eastAsia"/>
          <w:color w:val="000000"/>
          <w:sz w:val="21"/>
          <w:szCs w:val="21"/>
          <w:lang w:val="en-US" w:eastAsia="zh-CN"/>
        </w:rPr>
        <w:t>知识点</w:t>
      </w:r>
      <w:r w:rsidR="00BC31BF">
        <w:rPr>
          <w:rFonts w:hint="eastAsia"/>
          <w:color w:val="000000"/>
          <w:sz w:val="21"/>
          <w:szCs w:val="21"/>
          <w:lang w:val="en-US" w:eastAsia="zh-CN"/>
        </w:rPr>
        <w:t>的运用；</w:t>
      </w:r>
    </w:p>
    <w:p w14:paraId="485FBCA7" w14:textId="35B2AB4F" w:rsidR="00147517" w:rsidRDefault="00000000">
      <w:pPr>
        <w:pStyle w:val="Bodytext10"/>
        <w:spacing w:after="0" w:line="240" w:lineRule="auto"/>
        <w:ind w:firstLine="420"/>
        <w:rPr>
          <w:sz w:val="21"/>
          <w:szCs w:val="21"/>
          <w:lang w:eastAsia="zh-CN"/>
        </w:rPr>
      </w:pPr>
      <w:r>
        <w:rPr>
          <w:rFonts w:hint="eastAsia"/>
          <w:sz w:val="21"/>
          <w:szCs w:val="21"/>
          <w:lang w:eastAsia="zh-CN"/>
        </w:rPr>
        <w:t xml:space="preserve">2. </w:t>
      </w:r>
      <w:r w:rsidR="00BC31BF">
        <w:rPr>
          <w:rFonts w:hint="eastAsia"/>
          <w:sz w:val="21"/>
          <w:szCs w:val="21"/>
          <w:lang w:eastAsia="zh-CN"/>
        </w:rPr>
        <w:t>强化阅读策略指导，在运用中</w:t>
      </w:r>
      <w:r>
        <w:rPr>
          <w:rFonts w:hint="eastAsia"/>
          <w:color w:val="000000"/>
          <w:sz w:val="21"/>
          <w:szCs w:val="21"/>
        </w:rPr>
        <w:t>掌握从文本中获取信息的技巧</w:t>
      </w:r>
      <w:r>
        <w:rPr>
          <w:color w:val="000000"/>
          <w:sz w:val="21"/>
          <w:szCs w:val="21"/>
        </w:rPr>
        <w:t>；</w:t>
      </w:r>
      <w:bookmarkStart w:id="8" w:name="bookmark477"/>
      <w:bookmarkEnd w:id="8"/>
    </w:p>
    <w:p w14:paraId="1BD52E62" w14:textId="71F49819" w:rsidR="00147517" w:rsidRDefault="00000000">
      <w:pPr>
        <w:pStyle w:val="Bodytext10"/>
        <w:spacing w:after="0" w:line="240" w:lineRule="auto"/>
        <w:ind w:firstLine="420"/>
        <w:rPr>
          <w:sz w:val="21"/>
          <w:szCs w:val="21"/>
        </w:rPr>
      </w:pPr>
      <w:r>
        <w:rPr>
          <w:rFonts w:hint="eastAsia"/>
          <w:sz w:val="21"/>
          <w:szCs w:val="21"/>
          <w:lang w:eastAsia="zh-CN"/>
        </w:rPr>
        <w:t xml:space="preserve">3. </w:t>
      </w:r>
      <w:r w:rsidR="00BC31BF">
        <w:rPr>
          <w:rFonts w:hint="eastAsia"/>
          <w:sz w:val="21"/>
          <w:szCs w:val="21"/>
          <w:lang w:eastAsia="zh-CN"/>
        </w:rPr>
        <w:t>尝试</w:t>
      </w:r>
      <w:r>
        <w:rPr>
          <w:rFonts w:hint="eastAsia"/>
          <w:sz w:val="21"/>
          <w:szCs w:val="21"/>
          <w:lang w:val="en-US" w:eastAsia="zh-CN"/>
        </w:rPr>
        <w:t>使用</w:t>
      </w:r>
      <w:r w:rsidR="00BC31BF">
        <w:rPr>
          <w:rFonts w:hint="eastAsia"/>
          <w:sz w:val="21"/>
          <w:szCs w:val="21"/>
          <w:lang w:val="en-US" w:eastAsia="zh-CN"/>
        </w:rPr>
        <w:t>目标语言</w:t>
      </w:r>
      <w:r>
        <w:rPr>
          <w:rFonts w:hint="eastAsia"/>
          <w:sz w:val="21"/>
          <w:szCs w:val="21"/>
          <w:lang w:val="en-US" w:eastAsia="zh-CN"/>
        </w:rPr>
        <w:t>讨论时尚元素</w:t>
      </w:r>
      <w:r w:rsidR="00BC31BF">
        <w:rPr>
          <w:rFonts w:hint="eastAsia"/>
          <w:sz w:val="21"/>
          <w:szCs w:val="21"/>
          <w:lang w:val="en-US" w:eastAsia="zh-CN"/>
        </w:rPr>
        <w:t>，表达个人对时尚话题的观点</w:t>
      </w:r>
      <w:r>
        <w:rPr>
          <w:color w:val="000000"/>
          <w:sz w:val="21"/>
          <w:szCs w:val="21"/>
        </w:rPr>
        <w:t>。</w:t>
      </w:r>
    </w:p>
    <w:p w14:paraId="5C6125AA" w14:textId="77777777" w:rsidR="00147517" w:rsidRDefault="00147517">
      <w:pPr>
        <w:pStyle w:val="Bodytext10"/>
        <w:spacing w:after="0" w:line="240" w:lineRule="auto"/>
        <w:ind w:firstLine="0"/>
        <w:jc w:val="both"/>
        <w:rPr>
          <w:b/>
          <w:bCs/>
          <w:color w:val="000000"/>
          <w:sz w:val="21"/>
          <w:szCs w:val="21"/>
          <w:lang w:eastAsia="zh-CN"/>
        </w:rPr>
      </w:pPr>
      <w:bookmarkStart w:id="9" w:name="bookmark480"/>
      <w:bookmarkStart w:id="10" w:name="bookmark479"/>
      <w:bookmarkStart w:id="11" w:name="bookmark481"/>
      <w:bookmarkStart w:id="12" w:name="bookmark478"/>
    </w:p>
    <w:p w14:paraId="15EED037" w14:textId="77777777" w:rsidR="00147517" w:rsidRDefault="00000000">
      <w:pPr>
        <w:pStyle w:val="Bodytext10"/>
        <w:spacing w:after="0" w:line="240" w:lineRule="auto"/>
        <w:ind w:firstLine="0"/>
        <w:jc w:val="both"/>
        <w:rPr>
          <w:b/>
          <w:bCs/>
          <w:color w:val="000000"/>
          <w:sz w:val="21"/>
          <w:szCs w:val="21"/>
          <w:lang w:eastAsia="zh-CN"/>
        </w:rPr>
      </w:pPr>
      <w:r>
        <w:rPr>
          <w:b/>
          <w:bCs/>
          <w:color w:val="000000"/>
          <w:sz w:val="21"/>
          <w:szCs w:val="21"/>
        </w:rPr>
        <w:t>三</w:t>
      </w:r>
      <w:bookmarkEnd w:id="9"/>
      <w:r>
        <w:rPr>
          <w:b/>
          <w:bCs/>
          <w:color w:val="000000"/>
          <w:sz w:val="21"/>
          <w:szCs w:val="21"/>
        </w:rPr>
        <w:t>、教学过程</w:t>
      </w:r>
      <w:bookmarkEnd w:id="10"/>
      <w:bookmarkEnd w:id="11"/>
      <w:bookmarkEnd w:id="12"/>
    </w:p>
    <w:tbl>
      <w:tblPr>
        <w:tblStyle w:val="ab"/>
        <w:tblW w:w="0" w:type="auto"/>
        <w:tblLayout w:type="fixed"/>
        <w:tblLook w:val="04A0" w:firstRow="1" w:lastRow="0" w:firstColumn="1" w:lastColumn="0" w:noHBand="0" w:noVBand="1"/>
      </w:tblPr>
      <w:tblGrid>
        <w:gridCol w:w="2972"/>
        <w:gridCol w:w="3648"/>
        <w:gridCol w:w="1676"/>
      </w:tblGrid>
      <w:tr w:rsidR="00147517" w14:paraId="545EC4CD" w14:textId="77777777" w:rsidTr="00BC31BF">
        <w:tc>
          <w:tcPr>
            <w:tcW w:w="2972" w:type="dxa"/>
            <w:vAlign w:val="center"/>
          </w:tcPr>
          <w:p w14:paraId="05B67F36" w14:textId="77777777" w:rsidR="00147517" w:rsidRDefault="00000000">
            <w:pPr>
              <w:pStyle w:val="Bodytext10"/>
              <w:spacing w:after="0" w:line="240" w:lineRule="auto"/>
              <w:ind w:firstLine="0"/>
              <w:jc w:val="center"/>
              <w:rPr>
                <w:b/>
                <w:bCs/>
                <w:color w:val="000000"/>
                <w:sz w:val="21"/>
                <w:szCs w:val="21"/>
                <w:lang w:eastAsia="zh-CN"/>
              </w:rPr>
            </w:pPr>
            <w:r>
              <w:rPr>
                <w:color w:val="000000"/>
                <w:sz w:val="21"/>
                <w:szCs w:val="21"/>
              </w:rPr>
              <w:t>教学目标</w:t>
            </w:r>
          </w:p>
        </w:tc>
        <w:tc>
          <w:tcPr>
            <w:tcW w:w="3648" w:type="dxa"/>
            <w:vAlign w:val="center"/>
          </w:tcPr>
          <w:p w14:paraId="453AFB0E" w14:textId="77777777" w:rsidR="00147517" w:rsidRDefault="00000000">
            <w:pPr>
              <w:pStyle w:val="Bodytext10"/>
              <w:spacing w:after="0" w:line="240" w:lineRule="auto"/>
              <w:ind w:firstLine="0"/>
              <w:jc w:val="center"/>
              <w:rPr>
                <w:b/>
                <w:bCs/>
                <w:color w:val="000000"/>
                <w:sz w:val="21"/>
                <w:szCs w:val="21"/>
                <w:lang w:eastAsia="zh-CN"/>
              </w:rPr>
            </w:pPr>
            <w:r>
              <w:rPr>
                <w:color w:val="000000"/>
                <w:sz w:val="21"/>
                <w:szCs w:val="21"/>
              </w:rPr>
              <w:t>学习活动</w:t>
            </w:r>
          </w:p>
        </w:tc>
        <w:tc>
          <w:tcPr>
            <w:tcW w:w="1676" w:type="dxa"/>
            <w:vAlign w:val="center"/>
          </w:tcPr>
          <w:p w14:paraId="02BE2A05" w14:textId="77777777" w:rsidR="00147517" w:rsidRDefault="00000000">
            <w:pPr>
              <w:pStyle w:val="Bodytext10"/>
              <w:spacing w:after="0" w:line="240" w:lineRule="auto"/>
              <w:ind w:firstLine="0"/>
              <w:jc w:val="center"/>
              <w:rPr>
                <w:b/>
                <w:bCs/>
                <w:color w:val="000000"/>
                <w:sz w:val="21"/>
                <w:szCs w:val="21"/>
                <w:lang w:eastAsia="zh-CN"/>
              </w:rPr>
            </w:pPr>
            <w:r>
              <w:rPr>
                <w:color w:val="000000"/>
                <w:sz w:val="21"/>
                <w:szCs w:val="21"/>
              </w:rPr>
              <w:t>效果评价</w:t>
            </w:r>
          </w:p>
        </w:tc>
      </w:tr>
      <w:tr w:rsidR="00147517" w14:paraId="090663CF" w14:textId="77777777" w:rsidTr="00BC31BF">
        <w:tc>
          <w:tcPr>
            <w:tcW w:w="2972" w:type="dxa"/>
          </w:tcPr>
          <w:p w14:paraId="52B0D526" w14:textId="10EC0CF2" w:rsidR="00147517" w:rsidRDefault="00000000">
            <w:pPr>
              <w:pStyle w:val="Bodytext10"/>
              <w:spacing w:after="0" w:line="240" w:lineRule="auto"/>
              <w:ind w:firstLine="0"/>
              <w:jc w:val="both"/>
              <w:rPr>
                <w:color w:val="000000"/>
                <w:kern w:val="0"/>
                <w:sz w:val="21"/>
                <w:szCs w:val="21"/>
                <w:lang w:val="en-US" w:eastAsia="zh-CN" w:bidi="en-US"/>
                <w14:ligatures w14:val="none"/>
              </w:rPr>
            </w:pPr>
            <w:r>
              <w:rPr>
                <w:color w:val="000000"/>
                <w:kern w:val="0"/>
                <w:sz w:val="21"/>
                <w:szCs w:val="21"/>
                <w:lang w:val="en-US" w:eastAsia="zh-CN" w:bidi="en-US"/>
                <w14:ligatures w14:val="none"/>
              </w:rPr>
              <w:t>1.</w:t>
            </w:r>
            <w:r>
              <w:rPr>
                <w:color w:val="000000"/>
                <w:sz w:val="21"/>
                <w:szCs w:val="21"/>
              </w:rPr>
              <w:t xml:space="preserve"> </w:t>
            </w:r>
            <w:r w:rsidR="00BC31BF">
              <w:rPr>
                <w:rFonts w:hint="eastAsia"/>
                <w:color w:val="000000"/>
                <w:sz w:val="21"/>
                <w:szCs w:val="21"/>
                <w:lang w:eastAsia="zh-CN"/>
              </w:rPr>
              <w:t>通过回顾课文，提取并掌握</w:t>
            </w:r>
            <w:r w:rsidR="00BC31BF">
              <w:rPr>
                <w:rFonts w:hint="eastAsia"/>
                <w:color w:val="000000"/>
                <w:sz w:val="21"/>
                <w:szCs w:val="21"/>
              </w:rPr>
              <w:t>核心语言</w:t>
            </w:r>
            <w:r w:rsidR="00BC31BF">
              <w:rPr>
                <w:rFonts w:hint="eastAsia"/>
                <w:color w:val="000000"/>
                <w:sz w:val="21"/>
                <w:szCs w:val="21"/>
                <w:lang w:val="en-US" w:eastAsia="zh-CN"/>
              </w:rPr>
              <w:t>知识点的运用</w:t>
            </w:r>
            <w:r>
              <w:rPr>
                <w:rFonts w:hint="eastAsia"/>
                <w:color w:val="000000"/>
                <w:sz w:val="21"/>
                <w:szCs w:val="21"/>
              </w:rPr>
              <w:t>。</w:t>
            </w:r>
            <w:r>
              <w:rPr>
                <w:rFonts w:hint="eastAsia"/>
                <w:b/>
                <w:bCs/>
                <w:color w:val="FF0000"/>
                <w:kern w:val="0"/>
                <w:sz w:val="21"/>
                <w:szCs w:val="21"/>
                <w:u w:val="single"/>
                <w:lang w:val="en-US" w:eastAsia="zh-CN" w:bidi="en-US"/>
                <w14:ligatures w14:val="none"/>
              </w:rPr>
              <w:t>（学习理解）</w:t>
            </w:r>
          </w:p>
        </w:tc>
        <w:tc>
          <w:tcPr>
            <w:tcW w:w="3648" w:type="dxa"/>
          </w:tcPr>
          <w:p w14:paraId="64EDFA21" w14:textId="77777777"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观看一段视频，简要回答问题，在导入的过程中给学生带来一个“颜色是有不同含义”的概念。</w:t>
            </w:r>
          </w:p>
          <w:p w14:paraId="18A1B056" w14:textId="77777777"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学生根据上一课时所学的对话情境和内容，完成D部分的内容。</w:t>
            </w:r>
          </w:p>
          <w:p w14:paraId="0DF69FBF" w14:textId="77777777"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学生回答并检查答案正确与否，同时再次梳理文章段落，观察学生是否能理清段落大意。</w:t>
            </w:r>
          </w:p>
          <w:p w14:paraId="495B2752" w14:textId="77777777"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 xml:space="preserve">4. </w:t>
            </w:r>
            <w:r>
              <w:rPr>
                <w:rFonts w:ascii="宋体" w:eastAsia="宋体" w:hAnsi="宋体" w:cs="宋体" w:hint="eastAsia"/>
                <w:sz w:val="21"/>
                <w:szCs w:val="21"/>
                <w:lang w:eastAsia="zh-CN"/>
              </w:rPr>
              <w:t>第三个小问题的开放答案，在学生遇到问题时可以适当给予辅助，鼓励学生张嘴说。</w:t>
            </w:r>
          </w:p>
          <w:p w14:paraId="490052D3" w14:textId="77777777"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 xml:space="preserve">5. </w:t>
            </w:r>
            <w:r>
              <w:rPr>
                <w:rFonts w:ascii="宋体" w:eastAsia="宋体" w:hAnsi="宋体" w:cs="宋体" w:hint="eastAsia"/>
                <w:sz w:val="21"/>
                <w:szCs w:val="21"/>
                <w:lang w:eastAsia="zh-CN"/>
              </w:rPr>
              <w:t>讲解知识点，B部分适当引导学生，提示学生关注颜色进行联想，引出所需的概念。</w:t>
            </w:r>
          </w:p>
        </w:tc>
        <w:tc>
          <w:tcPr>
            <w:tcW w:w="1676" w:type="dxa"/>
          </w:tcPr>
          <w:p w14:paraId="2C7640EB" w14:textId="77777777" w:rsidR="00147517" w:rsidRDefault="00000000">
            <w:pPr>
              <w:pStyle w:val="Bodytext10"/>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观察学生回答问题的表现，根据说出的具体单词，了解其关于颜色搭配和挑选的词汇储备。</w:t>
            </w:r>
          </w:p>
          <w:p w14:paraId="4FA55029" w14:textId="77777777" w:rsidR="00147517" w:rsidRDefault="00147517">
            <w:pPr>
              <w:pStyle w:val="Bodytext10"/>
              <w:jc w:val="both"/>
              <w:rPr>
                <w:color w:val="000000"/>
                <w:kern w:val="0"/>
                <w:sz w:val="21"/>
                <w:szCs w:val="21"/>
                <w:lang w:val="en-US" w:eastAsia="zh-CN" w:bidi="en-US"/>
                <w14:ligatures w14:val="none"/>
              </w:rPr>
            </w:pPr>
          </w:p>
          <w:p w14:paraId="1401181A" w14:textId="77777777" w:rsidR="00147517" w:rsidRDefault="00000000">
            <w:pPr>
              <w:pStyle w:val="Bodytext10"/>
              <w:spacing w:after="0" w:line="240" w:lineRule="auto"/>
              <w:ind w:firstLine="0"/>
              <w:jc w:val="both"/>
              <w:rPr>
                <w:color w:val="000000"/>
                <w:kern w:val="0"/>
                <w:sz w:val="21"/>
                <w:szCs w:val="21"/>
                <w:lang w:val="en-US" w:eastAsia="zh-CN" w:bidi="en-US"/>
                <w14:ligatures w14:val="none"/>
              </w:rPr>
            </w:pPr>
            <w:r>
              <w:rPr>
                <w:rFonts w:hint="eastAsia"/>
                <w:color w:val="000000"/>
                <w:kern w:val="0"/>
                <w:sz w:val="21"/>
                <w:szCs w:val="21"/>
                <w:lang w:val="en-US" w:eastAsia="zh-CN" w:bidi="en-US"/>
                <w14:ligatures w14:val="none"/>
              </w:rPr>
              <w:t>根据学生的答案，评价其阅读对话的能力。观察学生在做题时的圈画和信息查找，判断其获取并记录信息的全面和准确程度。</w:t>
            </w:r>
          </w:p>
        </w:tc>
      </w:tr>
      <w:tr w:rsidR="00147517" w14:paraId="1EEC8E9F" w14:textId="77777777" w:rsidTr="00BC31BF">
        <w:tc>
          <w:tcPr>
            <w:tcW w:w="8296" w:type="dxa"/>
            <w:gridSpan w:val="3"/>
          </w:tcPr>
          <w:p w14:paraId="552F9ED1"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设计意图：导入主题，创设情境，激发学生参与的兴趣，激活学生关于颜色搭配和挑选</w:t>
            </w:r>
            <w:r>
              <w:rPr>
                <w:rFonts w:ascii="宋体" w:eastAsia="宋体" w:hAnsi="宋体" w:cs="宋体" w:hint="eastAsia"/>
                <w:sz w:val="21"/>
                <w:szCs w:val="21"/>
                <w:lang w:eastAsia="zh-CN"/>
              </w:rPr>
              <w:lastRenderedPageBreak/>
              <w:t>的词汇短语；通过知识点引发学生思考，培养学生利用文本进行阅读练习的能力；帮助学生整体感知内容，并培养学生准确获取、梳理和记录关键信息的能力。</w:t>
            </w:r>
            <w:r>
              <w:rPr>
                <w:rFonts w:ascii="宋体" w:eastAsia="宋体" w:hAnsi="宋体" w:cs="宋体" w:hint="eastAsia"/>
                <w:b/>
                <w:bCs/>
                <w:color w:val="FF0000"/>
                <w:sz w:val="21"/>
                <w:szCs w:val="21"/>
                <w:u w:val="single"/>
                <w:lang w:eastAsia="zh-CN"/>
              </w:rPr>
              <w:t>（感知与注意、获取与梳理）</w:t>
            </w:r>
          </w:p>
        </w:tc>
      </w:tr>
      <w:tr w:rsidR="00147517" w14:paraId="56A11D01" w14:textId="77777777" w:rsidTr="00BC31BF">
        <w:tc>
          <w:tcPr>
            <w:tcW w:w="2972" w:type="dxa"/>
          </w:tcPr>
          <w:p w14:paraId="7428234E" w14:textId="6D88CDF6" w:rsidR="00147517" w:rsidRDefault="00000000">
            <w:pPr>
              <w:rPr>
                <w:sz w:val="21"/>
                <w:szCs w:val="21"/>
                <w:lang w:eastAsia="zh-CN"/>
              </w:rPr>
            </w:pPr>
            <w:r>
              <w:rPr>
                <w:rFonts w:ascii="宋体" w:eastAsia="宋体" w:hAnsi="宋体" w:cs="宋体" w:hint="eastAsia"/>
                <w:sz w:val="21"/>
                <w:szCs w:val="21"/>
                <w:lang w:eastAsia="zh-CN"/>
              </w:rPr>
              <w:lastRenderedPageBreak/>
              <w:t>2.</w:t>
            </w:r>
            <w:r w:rsidR="00BC31BF">
              <w:rPr>
                <w:rFonts w:hint="eastAsia"/>
                <w:sz w:val="21"/>
                <w:szCs w:val="21"/>
                <w:lang w:eastAsia="zh-CN"/>
              </w:rPr>
              <w:t xml:space="preserve"> </w:t>
            </w:r>
            <w:proofErr w:type="spellStart"/>
            <w:r w:rsidR="00BC31BF">
              <w:rPr>
                <w:rFonts w:hint="eastAsia"/>
                <w:sz w:val="21"/>
                <w:szCs w:val="21"/>
                <w:lang w:eastAsia="zh-CN"/>
              </w:rPr>
              <w:t>强化阅读策略指导，在运用中掌握从文本中获取信息的技巧</w:t>
            </w:r>
            <w:proofErr w:type="spellEnd"/>
            <w:r>
              <w:rPr>
                <w:rFonts w:ascii="宋体" w:eastAsia="宋体" w:hAnsi="宋体" w:cs="宋体" w:hint="eastAsia"/>
                <w:sz w:val="21"/>
                <w:szCs w:val="21"/>
                <w:lang w:eastAsia="zh-CN"/>
              </w:rPr>
              <w:t>。</w:t>
            </w:r>
            <w:r>
              <w:rPr>
                <w:sz w:val="21"/>
                <w:szCs w:val="21"/>
                <w:lang w:eastAsia="zh-CN"/>
              </w:rPr>
              <w:t xml:space="preserve"> </w:t>
            </w:r>
            <w:r>
              <w:rPr>
                <w:rFonts w:ascii="宋体" w:eastAsia="宋体" w:hAnsi="宋体" w:cs="宋体" w:hint="eastAsia"/>
                <w:b/>
                <w:bCs/>
                <w:color w:val="FF0000"/>
                <w:sz w:val="21"/>
                <w:szCs w:val="21"/>
                <w:u w:val="single"/>
                <w:lang w:eastAsia="zh-CN"/>
              </w:rPr>
              <w:t>（应用实践）</w:t>
            </w:r>
          </w:p>
        </w:tc>
        <w:tc>
          <w:tcPr>
            <w:tcW w:w="3648" w:type="dxa"/>
          </w:tcPr>
          <w:p w14:paraId="42DF545B"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 xml:space="preserve">6. </w:t>
            </w:r>
            <w:r>
              <w:rPr>
                <w:rFonts w:ascii="宋体" w:eastAsia="宋体" w:hAnsi="宋体" w:cs="宋体"/>
                <w:sz w:val="21"/>
                <w:szCs w:val="21"/>
                <w:lang w:eastAsia="zh-CN"/>
              </w:rPr>
              <w:t>借助</w:t>
            </w:r>
            <w:r>
              <w:rPr>
                <w:rFonts w:ascii="宋体" w:eastAsia="宋体" w:hAnsi="宋体" w:cs="宋体" w:hint="eastAsia"/>
                <w:sz w:val="21"/>
                <w:szCs w:val="21"/>
                <w:lang w:eastAsia="zh-CN"/>
              </w:rPr>
              <w:t>所学完成C部分的阅读回答问题</w:t>
            </w:r>
            <w:r>
              <w:rPr>
                <w:rFonts w:ascii="宋体" w:eastAsia="宋体" w:hAnsi="宋体" w:cs="宋体"/>
                <w:sz w:val="21"/>
                <w:szCs w:val="21"/>
                <w:lang w:eastAsia="zh-CN"/>
              </w:rPr>
              <w:t>。</w:t>
            </w:r>
          </w:p>
          <w:p w14:paraId="0CB40BFE" w14:textId="77777777" w:rsidR="00147517" w:rsidRDefault="00147517">
            <w:pPr>
              <w:rPr>
                <w:rFonts w:ascii="宋体" w:eastAsia="宋体" w:hAnsi="宋体" w:cs="宋体"/>
                <w:sz w:val="21"/>
                <w:szCs w:val="21"/>
                <w:lang w:eastAsia="zh-CN"/>
              </w:rPr>
            </w:pPr>
          </w:p>
          <w:p w14:paraId="723CB615"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7. 穿插讲解单词和短语，重点部分提醒学生做好笔记，养成良好习惯</w:t>
            </w:r>
            <w:r>
              <w:rPr>
                <w:rFonts w:ascii="宋体" w:eastAsia="宋体" w:hAnsi="宋体" w:cs="宋体"/>
                <w:sz w:val="21"/>
                <w:szCs w:val="21"/>
                <w:lang w:eastAsia="zh-CN"/>
              </w:rPr>
              <w:t>。</w:t>
            </w:r>
          </w:p>
          <w:p w14:paraId="1E224748" w14:textId="77777777" w:rsidR="00147517" w:rsidRDefault="00147517">
            <w:pPr>
              <w:rPr>
                <w:rFonts w:ascii="宋体" w:eastAsia="宋体" w:hAnsi="宋体" w:cs="宋体"/>
                <w:sz w:val="21"/>
                <w:szCs w:val="21"/>
                <w:lang w:eastAsia="zh-CN"/>
              </w:rPr>
            </w:pPr>
          </w:p>
          <w:p w14:paraId="24154E2E"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8. 学生在思考归纳后，进行D部分的完形填空阅读，并适当应引导学生自行梳理段落大意</w:t>
            </w:r>
            <w:r>
              <w:rPr>
                <w:rFonts w:ascii="宋体" w:eastAsia="宋体" w:hAnsi="宋体" w:cs="宋体"/>
                <w:sz w:val="21"/>
                <w:szCs w:val="21"/>
                <w:lang w:eastAsia="zh-CN"/>
              </w:rPr>
              <w:t>。</w:t>
            </w:r>
          </w:p>
          <w:p w14:paraId="6064F6F4" w14:textId="77777777" w:rsidR="00147517" w:rsidRDefault="00147517">
            <w:pPr>
              <w:rPr>
                <w:rFonts w:ascii="宋体" w:eastAsia="宋体" w:hAnsi="宋体" w:cs="宋体"/>
                <w:sz w:val="21"/>
                <w:szCs w:val="21"/>
                <w:lang w:eastAsia="zh-CN"/>
              </w:rPr>
            </w:pPr>
          </w:p>
          <w:p w14:paraId="1C62C9FB" w14:textId="77777777" w:rsidR="00147517" w:rsidRDefault="00000000">
            <w:pPr>
              <w:rPr>
                <w:rFonts w:ascii="宋体" w:eastAsia="宋体" w:hAnsi="宋体" w:cs="宋体"/>
                <w:lang w:eastAsia="zh-CN"/>
              </w:rPr>
            </w:pPr>
            <w:r>
              <w:rPr>
                <w:rFonts w:ascii="宋体" w:eastAsia="宋体" w:hAnsi="宋体" w:cs="宋体" w:hint="eastAsia"/>
                <w:sz w:val="21"/>
                <w:szCs w:val="21"/>
                <w:lang w:eastAsia="zh-CN"/>
              </w:rPr>
              <w:t>9.短篇阅读，让学生自行体会并归纳出“相同的颜色在不同的文化下是有不同的含义的”</w:t>
            </w:r>
          </w:p>
        </w:tc>
        <w:tc>
          <w:tcPr>
            <w:tcW w:w="1676" w:type="dxa"/>
          </w:tcPr>
          <w:p w14:paraId="14EB65C6"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观察学生描述的细节信息是否全面、具体，使用语言是否规范正确，把握学生内化所学内容和语言的</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情况。</w:t>
            </w:r>
          </w:p>
          <w:p w14:paraId="25AC0A43" w14:textId="77777777" w:rsidR="00147517" w:rsidRDefault="00147517">
            <w:pPr>
              <w:rPr>
                <w:rFonts w:ascii="宋体" w:eastAsia="宋体" w:hAnsi="宋体" w:cs="宋体"/>
                <w:sz w:val="21"/>
                <w:szCs w:val="21"/>
                <w:lang w:eastAsia="zh-CN"/>
              </w:rPr>
            </w:pPr>
          </w:p>
          <w:p w14:paraId="5412820F"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观察班级讨论时学生是否能够准确发现相关语言表达，朗读和模仿表达是否正确，把握学生对重点语言表达的学习和内化情况。</w:t>
            </w:r>
          </w:p>
          <w:p w14:paraId="65144B7E" w14:textId="77777777" w:rsidR="00147517" w:rsidRDefault="00147517">
            <w:pPr>
              <w:rPr>
                <w:rFonts w:ascii="宋体" w:eastAsia="宋体" w:hAnsi="宋体" w:cs="宋体"/>
                <w:sz w:val="21"/>
                <w:szCs w:val="21"/>
                <w:lang w:eastAsia="zh-CN"/>
              </w:rPr>
            </w:pPr>
          </w:p>
        </w:tc>
      </w:tr>
      <w:tr w:rsidR="00147517" w14:paraId="77A216F4" w14:textId="77777777" w:rsidTr="00BC31BF">
        <w:tc>
          <w:tcPr>
            <w:tcW w:w="8296" w:type="dxa"/>
            <w:gridSpan w:val="3"/>
          </w:tcPr>
          <w:p w14:paraId="7DE28F58"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设计意图：引导学生转述对话的核心内容，梳理、学习和内化关键句型与重点语言，为进一步在现实生活情境中运用所学做好铺垫。</w:t>
            </w:r>
            <w:r>
              <w:rPr>
                <w:rFonts w:ascii="宋体" w:eastAsia="宋体" w:hAnsi="宋体" w:cs="宋体" w:hint="eastAsia"/>
                <w:b/>
                <w:bCs/>
                <w:color w:val="FF0000"/>
                <w:sz w:val="21"/>
                <w:szCs w:val="21"/>
                <w:u w:val="single"/>
                <w:lang w:eastAsia="zh-CN"/>
              </w:rPr>
              <w:t>（描述与阐释、内化与运用）</w:t>
            </w:r>
          </w:p>
        </w:tc>
      </w:tr>
      <w:tr w:rsidR="00147517" w14:paraId="5937025D" w14:textId="77777777" w:rsidTr="00BC31BF">
        <w:tc>
          <w:tcPr>
            <w:tcW w:w="2972" w:type="dxa"/>
          </w:tcPr>
          <w:p w14:paraId="205795BD" w14:textId="0759C312" w:rsidR="00147517" w:rsidRDefault="00000000">
            <w:pPr>
              <w:rPr>
                <w:rFonts w:ascii="宋体" w:eastAsia="宋体" w:hAnsi="宋体" w:cs="宋体"/>
                <w:sz w:val="21"/>
                <w:szCs w:val="21"/>
                <w:lang w:eastAsia="zh-CN"/>
              </w:rPr>
            </w:pPr>
            <w:r>
              <w:rPr>
                <w:rFonts w:ascii="宋体" w:eastAsia="宋体" w:hAnsi="宋体" w:cs="宋体"/>
                <w:sz w:val="21"/>
                <w:szCs w:val="21"/>
                <w:lang w:eastAsia="zh-CN"/>
              </w:rPr>
              <w:t>3.</w:t>
            </w:r>
            <w:r w:rsidR="00BC31BF">
              <w:rPr>
                <w:rFonts w:hint="eastAsia"/>
                <w:lang w:eastAsia="zh-CN"/>
              </w:rPr>
              <w:t xml:space="preserve"> </w:t>
            </w:r>
            <w:r w:rsidR="00BC31BF" w:rsidRPr="00BC31BF">
              <w:rPr>
                <w:rFonts w:ascii="宋体" w:eastAsia="宋体" w:hAnsi="宋体" w:cs="宋体" w:hint="eastAsia"/>
                <w:sz w:val="21"/>
                <w:szCs w:val="21"/>
                <w:lang w:eastAsia="zh-CN"/>
              </w:rPr>
              <w:t>尝试使用目标语言讨论时尚元素，表达个人对时尚话题的观点</w:t>
            </w:r>
            <w:r>
              <w:rPr>
                <w:rFonts w:ascii="宋体" w:eastAsia="宋体" w:hAnsi="宋体" w:cs="宋体" w:hint="eastAsia"/>
                <w:sz w:val="21"/>
                <w:szCs w:val="21"/>
                <w:lang w:eastAsia="zh-CN"/>
              </w:rPr>
              <w:t>。</w:t>
            </w:r>
            <w:r>
              <w:rPr>
                <w:rFonts w:ascii="宋体" w:eastAsia="宋体" w:hAnsi="宋体" w:cs="宋体" w:hint="eastAsia"/>
                <w:b/>
                <w:bCs/>
                <w:color w:val="FF0000"/>
                <w:sz w:val="21"/>
                <w:szCs w:val="21"/>
                <w:u w:val="single"/>
                <w:lang w:eastAsia="zh-CN"/>
              </w:rPr>
              <w:t>（迁移创新）</w:t>
            </w:r>
          </w:p>
        </w:tc>
        <w:tc>
          <w:tcPr>
            <w:tcW w:w="3648" w:type="dxa"/>
          </w:tcPr>
          <w:p w14:paraId="5B183A51" w14:textId="77777777" w:rsidR="00147517" w:rsidRDefault="00000000">
            <w:pPr>
              <w:rPr>
                <w:rFonts w:ascii="宋体" w:eastAsia="宋体" w:hAnsi="宋体" w:cs="宋体"/>
                <w:lang w:eastAsia="zh-CN"/>
              </w:rPr>
            </w:pPr>
            <w:r>
              <w:rPr>
                <w:rFonts w:ascii="宋体" w:eastAsia="宋体" w:hAnsi="宋体" w:cs="宋体" w:hint="eastAsia"/>
                <w:sz w:val="21"/>
                <w:szCs w:val="21"/>
                <w:lang w:eastAsia="zh-CN"/>
              </w:rPr>
              <w:t>10</w:t>
            </w:r>
            <w:r>
              <w:rPr>
                <w:rFonts w:ascii="宋体" w:eastAsia="宋体" w:hAnsi="宋体" w:cs="宋体"/>
                <w:sz w:val="21"/>
                <w:szCs w:val="21"/>
                <w:lang w:eastAsia="zh-CN"/>
              </w:rPr>
              <w:t>.</w:t>
            </w:r>
            <w:r>
              <w:rPr>
                <w:rFonts w:ascii="宋体" w:eastAsia="宋体" w:hAnsi="宋体" w:cs="宋体" w:hint="eastAsia"/>
                <w:sz w:val="21"/>
                <w:szCs w:val="21"/>
                <w:lang w:eastAsia="zh-CN"/>
              </w:rPr>
              <w:t>给学生创设一个情境。让学生给朋友去介绍关于时尚中不同元素的话题，与同桌交流；最后上台展示，可根据学情添加其他要求</w:t>
            </w:r>
          </w:p>
        </w:tc>
        <w:tc>
          <w:tcPr>
            <w:tcW w:w="1676" w:type="dxa"/>
          </w:tcPr>
          <w:p w14:paraId="4B821A47"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CN"/>
              </w:rPr>
              <w:t>观察小组讨论和小组展示中学生能否说出本节课所学的细节信息，根据需要给出必要指导和反馈。</w:t>
            </w:r>
          </w:p>
        </w:tc>
      </w:tr>
      <w:tr w:rsidR="00147517" w14:paraId="1582B5BD" w14:textId="77777777" w:rsidTr="00BC31BF">
        <w:tc>
          <w:tcPr>
            <w:tcW w:w="8296" w:type="dxa"/>
            <w:gridSpan w:val="3"/>
          </w:tcPr>
          <w:p w14:paraId="2E628B31"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TW"/>
              </w:rPr>
              <w:t>设计意图：引导学生进行超越语篇、联系实际生活的活动，用所学语言做事情。</w:t>
            </w:r>
            <w:r>
              <w:rPr>
                <w:rFonts w:ascii="宋体" w:eastAsia="宋体" w:hAnsi="宋体" w:cs="宋体"/>
                <w:sz w:val="21"/>
                <w:szCs w:val="21"/>
                <w:lang w:eastAsia="zh-TW"/>
              </w:rPr>
              <w:t xml:space="preserve"> </w:t>
            </w:r>
            <w:r>
              <w:rPr>
                <w:rFonts w:ascii="宋体" w:eastAsia="宋体" w:hAnsi="宋体" w:cs="宋体" w:hint="eastAsia"/>
                <w:sz w:val="21"/>
                <w:szCs w:val="21"/>
                <w:lang w:eastAsia="zh-TW"/>
              </w:rPr>
              <w:t>根据新情境整合运用相关语言表达，模拟实际生活中遇到的情况，完成交际任务，学以致用，</w:t>
            </w:r>
            <w:r>
              <w:rPr>
                <w:rFonts w:ascii="宋体" w:eastAsia="宋体" w:hAnsi="宋体" w:cs="宋体"/>
                <w:sz w:val="21"/>
                <w:szCs w:val="21"/>
                <w:lang w:eastAsia="zh-TW"/>
              </w:rPr>
              <w:t xml:space="preserve"> </w:t>
            </w:r>
            <w:r>
              <w:rPr>
                <w:rFonts w:ascii="宋体" w:eastAsia="宋体" w:hAnsi="宋体" w:cs="宋体" w:hint="eastAsia"/>
                <w:sz w:val="21"/>
                <w:szCs w:val="21"/>
                <w:lang w:eastAsia="zh-TW"/>
              </w:rPr>
              <w:t>培养学生在真实情境中运用所学语言和文化知识解决实际问题的能力</w:t>
            </w:r>
            <w:r>
              <w:rPr>
                <w:rFonts w:ascii="宋体" w:eastAsia="宋体" w:hAnsi="宋体" w:cs="宋体"/>
                <w:sz w:val="21"/>
                <w:szCs w:val="21"/>
                <w:lang w:eastAsia="zh-TW"/>
              </w:rPr>
              <w:t>,</w:t>
            </w:r>
            <w:r>
              <w:rPr>
                <w:rFonts w:ascii="宋体" w:eastAsia="宋体" w:hAnsi="宋体" w:cs="宋体" w:hint="eastAsia"/>
                <w:sz w:val="21"/>
                <w:szCs w:val="21"/>
                <w:lang w:eastAsia="zh-TW"/>
              </w:rPr>
              <w:t>推动迁移</w:t>
            </w:r>
            <w:r>
              <w:rPr>
                <w:rFonts w:ascii="宋体" w:eastAsia="宋体" w:hAnsi="宋体" w:cs="宋体"/>
                <w:sz w:val="21"/>
                <w:szCs w:val="21"/>
                <w:lang w:eastAsia="zh-TW"/>
              </w:rPr>
              <w:t xml:space="preserve"> </w:t>
            </w:r>
            <w:r>
              <w:rPr>
                <w:rFonts w:ascii="宋体" w:eastAsia="宋体" w:hAnsi="宋体" w:cs="宋体" w:hint="eastAsia"/>
                <w:sz w:val="21"/>
                <w:szCs w:val="21"/>
                <w:lang w:eastAsia="zh-TW"/>
              </w:rPr>
              <w:t>创新。</w:t>
            </w:r>
            <w:r>
              <w:rPr>
                <w:rFonts w:ascii="宋体" w:eastAsia="宋体" w:hAnsi="宋体" w:cs="宋体" w:hint="eastAsia"/>
                <w:b/>
                <w:bCs/>
                <w:color w:val="FF0000"/>
                <w:sz w:val="21"/>
                <w:szCs w:val="21"/>
                <w:u w:val="single"/>
                <w:lang w:eastAsia="zh-TW"/>
              </w:rPr>
              <w:t>（想象与创造）</w:t>
            </w:r>
            <w:r>
              <w:rPr>
                <w:rFonts w:ascii="宋体" w:eastAsia="宋体" w:hAnsi="宋体" w:cs="宋体"/>
                <w:b/>
                <w:bCs/>
                <w:color w:val="FF0000"/>
                <w:sz w:val="21"/>
                <w:szCs w:val="21"/>
                <w:u w:val="single"/>
                <w:lang w:eastAsia="zh-TW"/>
              </w:rPr>
              <w:t xml:space="preserve"> </w:t>
            </w:r>
          </w:p>
        </w:tc>
      </w:tr>
      <w:tr w:rsidR="00147517" w14:paraId="7EEA7233" w14:textId="77777777" w:rsidTr="00BC31BF">
        <w:tc>
          <w:tcPr>
            <w:tcW w:w="8296" w:type="dxa"/>
            <w:gridSpan w:val="3"/>
          </w:tcPr>
          <w:p w14:paraId="5282CC74" w14:textId="77777777" w:rsidR="00147517" w:rsidRDefault="00000000">
            <w:pPr>
              <w:rPr>
                <w:rFonts w:ascii="宋体" w:eastAsia="宋体" w:hAnsi="宋体" w:cs="宋体"/>
                <w:sz w:val="21"/>
                <w:szCs w:val="21"/>
                <w:lang w:eastAsia="zh-CN"/>
              </w:rPr>
            </w:pPr>
            <w:r>
              <w:rPr>
                <w:rFonts w:ascii="宋体" w:eastAsia="宋体" w:hAnsi="宋体" w:cs="宋体" w:hint="eastAsia"/>
                <w:sz w:val="21"/>
                <w:szCs w:val="21"/>
                <w:lang w:eastAsia="zh-TW"/>
              </w:rPr>
              <w:t>作业：请完善自己的对话，生成一个小短文，下节课展示。（</w:t>
            </w:r>
            <w:r>
              <w:rPr>
                <w:rFonts w:eastAsia="宋体"/>
                <w:sz w:val="21"/>
                <w:szCs w:val="21"/>
                <w:lang w:eastAsia="zh-CN"/>
              </w:rPr>
              <w:t>Polish your dialogue and try to show us in the next class</w:t>
            </w:r>
            <w:r>
              <w:rPr>
                <w:rFonts w:eastAsia="宋体" w:hint="eastAsia"/>
                <w:sz w:val="21"/>
                <w:szCs w:val="21"/>
                <w:lang w:eastAsia="zh-CN"/>
              </w:rPr>
              <w:t>.</w:t>
            </w:r>
            <w:r>
              <w:rPr>
                <w:rFonts w:ascii="宋体" w:eastAsia="宋体" w:hAnsi="宋体" w:cs="宋体" w:hint="eastAsia"/>
                <w:sz w:val="21"/>
                <w:szCs w:val="21"/>
                <w:lang w:eastAsia="zh-TW"/>
              </w:rPr>
              <w:t>）</w:t>
            </w:r>
          </w:p>
        </w:tc>
      </w:tr>
    </w:tbl>
    <w:p w14:paraId="032C1C98" w14:textId="77777777" w:rsidR="00147517" w:rsidRDefault="00147517">
      <w:pPr>
        <w:pStyle w:val="Bodytext10"/>
        <w:spacing w:after="0" w:line="240" w:lineRule="auto"/>
        <w:ind w:firstLine="0"/>
        <w:jc w:val="both"/>
        <w:rPr>
          <w:b/>
          <w:bCs/>
          <w:color w:val="000000"/>
          <w:sz w:val="21"/>
          <w:szCs w:val="21"/>
          <w:lang w:eastAsia="zh-CN"/>
        </w:rPr>
      </w:pPr>
      <w:bookmarkStart w:id="13" w:name="bookmark484"/>
      <w:bookmarkStart w:id="14" w:name="bookmark482"/>
      <w:bookmarkStart w:id="15" w:name="bookmark483"/>
      <w:bookmarkStart w:id="16" w:name="bookmark485"/>
    </w:p>
    <w:bookmarkEnd w:id="13"/>
    <w:bookmarkEnd w:id="14"/>
    <w:bookmarkEnd w:id="15"/>
    <w:bookmarkEnd w:id="16"/>
    <w:p w14:paraId="4E51B5AE" w14:textId="77777777" w:rsidR="00147517" w:rsidRDefault="00147517">
      <w:pPr>
        <w:tabs>
          <w:tab w:val="left" w:pos="6451"/>
        </w:tabs>
        <w:rPr>
          <w:rFonts w:ascii="宋体" w:hAnsi="宋体" w:cs="宋体"/>
          <w:lang w:eastAsia="zh-TW"/>
        </w:rPr>
      </w:pPr>
    </w:p>
    <w:sectPr w:rsidR="00147517">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E2F4" w14:textId="77777777" w:rsidR="007739C1" w:rsidRDefault="007739C1">
      <w:r>
        <w:separator/>
      </w:r>
    </w:p>
  </w:endnote>
  <w:endnote w:type="continuationSeparator" w:id="0">
    <w:p w14:paraId="21E08557" w14:textId="77777777" w:rsidR="007739C1" w:rsidRDefault="0077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2333" w14:textId="77777777" w:rsidR="00147517" w:rsidRDefault="00000000">
    <w:pPr>
      <w:spacing w:line="1" w:lineRule="exact"/>
    </w:pPr>
    <w:r>
      <w:rPr>
        <w:noProof/>
      </w:rPr>
      <mc:AlternateContent>
        <mc:Choice Requires="wps">
          <w:drawing>
            <wp:anchor distT="0" distB="0" distL="0" distR="0" simplePos="0" relativeHeight="251660288" behindDoc="1" locked="0" layoutInCell="1" allowOverlap="1" wp14:anchorId="0122CAEA" wp14:editId="2ECF19F9">
              <wp:simplePos x="0" y="0"/>
              <wp:positionH relativeFrom="page">
                <wp:posOffset>800100</wp:posOffset>
              </wp:positionH>
              <wp:positionV relativeFrom="page">
                <wp:posOffset>8583295</wp:posOffset>
              </wp:positionV>
              <wp:extent cx="170815" cy="85090"/>
              <wp:effectExtent l="0" t="0" r="0" b="0"/>
              <wp:wrapNone/>
              <wp:docPr id="485" name="Shape 485"/>
              <wp:cNvGraphicFramePr/>
              <a:graphic xmlns:a="http://schemas.openxmlformats.org/drawingml/2006/main">
                <a:graphicData uri="http://schemas.microsoft.com/office/word/2010/wordprocessingShape">
                  <wps:wsp>
                    <wps:cNvSpPr txBox="1"/>
                    <wps:spPr>
                      <a:xfrm>
                        <a:off x="0" y="0"/>
                        <a:ext cx="170815" cy="85090"/>
                      </a:xfrm>
                      <a:prstGeom prst="rect">
                        <a:avLst/>
                      </a:prstGeom>
                      <a:noFill/>
                    </wps:spPr>
                    <wps:txbx>
                      <w:txbxContent>
                        <w:p w14:paraId="796EC658" w14:textId="77777777" w:rsidR="00147517" w:rsidRDefault="00000000">
                          <w:pPr>
                            <w:pStyle w:val="Headerorfooter10"/>
                            <w:rPr>
                              <w:sz w:val="20"/>
                              <w:szCs w:val="20"/>
                            </w:rPr>
                          </w:pPr>
                          <w:r>
                            <w:fldChar w:fldCharType="begin"/>
                          </w:r>
                          <w:r>
                            <w:instrText xml:space="preserve"> PAGE \* MERGEFORMAT </w:instrText>
                          </w:r>
                          <w:r>
                            <w:fldChar w:fldCharType="separate"/>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fldChar w:fldCharType="end"/>
                          </w:r>
                        </w:p>
                      </w:txbxContent>
                    </wps:txbx>
                    <wps:bodyPr wrap="none" lIns="0" tIns="0" rIns="0" bIns="0">
                      <a:spAutoFit/>
                    </wps:bodyPr>
                  </wps:wsp>
                </a:graphicData>
              </a:graphic>
            </wp:anchor>
          </w:drawing>
        </mc:Choice>
        <mc:Fallback xmlns:wpsCustomData="http://www.wps.cn/officeDocument/2013/wpsCustomData">
          <w:pict>
            <v:shape id="Shape 485" o:spid="_x0000_s1026" o:spt="202" type="#_x0000_t202" style="position:absolute;left:0pt;margin-left:63pt;margin-top:675.85pt;height:6.7pt;width:13.45pt;mso-position-horizontal-relative:page;mso-position-vertical-relative:page;mso-wrap-style:none;z-index:-251656192;mso-width-relative:page;mso-height-relative:page;" filled="f" stroked="f" coordsize="21600,21600" o:gfxdata="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thcvvY&#10;AAAADQEAAA8AAAAAAAAAAQAgAAAAIgAAAGRycy9kb3ducmV2LnhtbFBLAQIUABQAAAAIAIdO4kDZ&#10;TDdjrgEAAHIDAAAOAAAAAAAAAAEAIAAAACcBAABkcnMvZTJvRG9jLnhtbFBLBQYAAAAABgAGAFkB&#10;AABHBQAAAAA=&#10;">
              <v:fill on="f" focussize="0,0"/>
              <v:stroke on="f"/>
              <v:imagedata o:title=""/>
              <o:lock v:ext="edit" aspectratio="f"/>
              <v:textbox inset="0mm,0mm,0mm,0mm" style="mso-fit-shape-to-text:t;">
                <w:txbxContent>
                  <w:p w14:paraId="61DF9B34">
                    <w:pPr>
                      <w:pStyle w:val="47"/>
                      <w:rPr>
                        <w:rFonts w:hint="eastAsia"/>
                        <w:sz w:val="20"/>
                        <w:szCs w:val="20"/>
                      </w:rPr>
                    </w:pPr>
                    <w:r>
                      <w:fldChar w:fldCharType="begin"/>
                    </w:r>
                    <w:r>
                      <w:instrText xml:space="preserve"> PAGE \* MERGEFORMAT </w:instrText>
                    </w:r>
                    <w:r>
                      <w:fldChar w:fldCharType="separate"/>
                    </w:r>
                    <w:r>
                      <w:rPr>
                        <w:rFonts w:ascii="Times New Roman" w:hAnsi="Times New Roman" w:eastAsia="Times New Roman" w:cs="Times New Roman"/>
                        <w:color w:val="000000"/>
                        <w:sz w:val="20"/>
                        <w:szCs w:val="20"/>
                      </w:rPr>
                      <w:t>#</w:t>
                    </w:r>
                    <w:r>
                      <w:rPr>
                        <w:rFonts w:ascii="Times New Roman" w:hAnsi="Times New Roman" w:eastAsia="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0394" w14:textId="77777777" w:rsidR="00147517" w:rsidRDefault="0014751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19AB" w14:textId="77777777" w:rsidR="007739C1" w:rsidRDefault="007739C1">
      <w:r>
        <w:separator/>
      </w:r>
    </w:p>
  </w:footnote>
  <w:footnote w:type="continuationSeparator" w:id="0">
    <w:p w14:paraId="0FC2673E" w14:textId="77777777" w:rsidR="007739C1" w:rsidRDefault="0077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D02" w14:textId="77777777" w:rsidR="00147517" w:rsidRDefault="00000000">
    <w:pPr>
      <w:spacing w:line="1" w:lineRule="exact"/>
    </w:pPr>
    <w:r>
      <w:rPr>
        <w:noProof/>
      </w:rPr>
      <mc:AlternateContent>
        <mc:Choice Requires="wps">
          <w:drawing>
            <wp:anchor distT="0" distB="0" distL="0" distR="0" simplePos="0" relativeHeight="251659264" behindDoc="1" locked="0" layoutInCell="1" allowOverlap="1" wp14:anchorId="406AFCB6" wp14:editId="636DAA15">
              <wp:simplePos x="0" y="0"/>
              <wp:positionH relativeFrom="page">
                <wp:posOffset>671830</wp:posOffset>
              </wp:positionH>
              <wp:positionV relativeFrom="page">
                <wp:posOffset>560705</wp:posOffset>
              </wp:positionV>
              <wp:extent cx="2218690" cy="133985"/>
              <wp:effectExtent l="0" t="0" r="0" b="0"/>
              <wp:wrapNone/>
              <wp:docPr id="483" name="Shape 483"/>
              <wp:cNvGraphicFramePr/>
              <a:graphic xmlns:a="http://schemas.openxmlformats.org/drawingml/2006/main">
                <a:graphicData uri="http://schemas.microsoft.com/office/word/2010/wordprocessingShape">
                  <wps:wsp>
                    <wps:cNvSpPr txBox="1"/>
                    <wps:spPr>
                      <a:xfrm>
                        <a:off x="0" y="0"/>
                        <a:ext cx="2218690" cy="133985"/>
                      </a:xfrm>
                      <a:prstGeom prst="rect">
                        <a:avLst/>
                      </a:prstGeom>
                      <a:noFill/>
                    </wps:spPr>
                    <wps:txbx>
                      <w:txbxContent>
                        <w:p w14:paraId="5A242A51" w14:textId="77777777" w:rsidR="00147517" w:rsidRDefault="00000000">
                          <w:pPr>
                            <w:pStyle w:val="Headerorfooter10"/>
                          </w:pPr>
                          <w:r>
                            <w:rPr>
                              <w:color w:val="000000"/>
                              <w:lang w:val="zh-CN" w:eastAsia="zh-CN" w:bidi="zh-CN"/>
                            </w:rPr>
                            <w:t>||</w:t>
                          </w:r>
                          <w:r>
                            <w:rPr>
                              <w:color w:val="000000"/>
                            </w:rPr>
                            <w:t>义务教育</w:t>
                          </w:r>
                          <w:r>
                            <w:rPr>
                              <w:i/>
                              <w:iCs/>
                              <w:color w:val="000000"/>
                            </w:rPr>
                            <w:t>英语</w:t>
                          </w:r>
                          <w:r>
                            <w:rPr>
                              <w:color w:val="000000"/>
                            </w:rPr>
                            <w:t>课程标准（</w:t>
                          </w:r>
                          <w:r>
                            <w:rPr>
                              <w:rFonts w:ascii="Times New Roman" w:eastAsia="Times New Roman" w:hAnsi="Times New Roman" w:cs="Times New Roman"/>
                              <w:color w:val="000000"/>
                            </w:rPr>
                            <w:t>2022</w:t>
                          </w:r>
                          <w:r>
                            <w:rPr>
                              <w:color w:val="000000"/>
                            </w:rPr>
                            <w:t>年版）</w:t>
                          </w:r>
                        </w:p>
                      </w:txbxContent>
                    </wps:txbx>
                    <wps:bodyPr wrap="none" lIns="0" tIns="0" rIns="0" bIns="0">
                      <a:spAutoFit/>
                    </wps:bodyPr>
                  </wps:wsp>
                </a:graphicData>
              </a:graphic>
            </wp:anchor>
          </w:drawing>
        </mc:Choice>
        <mc:Fallback xmlns:wpsCustomData="http://www.wps.cn/officeDocument/2013/wpsCustomData">
          <w:pict>
            <v:shape id="Shape 483" o:spid="_x0000_s1026" o:spt="202" type="#_x0000_t202" style="position:absolute;left:0pt;margin-left:52.9pt;margin-top:44.15pt;height:10.55pt;width:174.7pt;mso-position-horizontal-relative:page;mso-position-vertical-relative:page;mso-wrap-style:none;z-index:-251657216;mso-width-relative:page;mso-height-relative:page;" filled="f" stroked="f" coordsize="21600,21600" o:gfxdata="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nMTItUA&#10;AAAKAQAADwAAAAAAAAABACAAAAAiAAAAZHJzL2Rvd25yZXYueG1sUEsBAhQAFAAAAAgAh07iQAqx&#10;tz6wAQAAdAMAAA4AAAAAAAAAAQAgAAAAJAEAAGRycy9lMm9Eb2MueG1sUEsFBgAAAAAGAAYAWQEA&#10;AEYFAAAAAA==&#10;">
              <v:fill on="f" focussize="0,0"/>
              <v:stroke on="f"/>
              <v:imagedata o:title=""/>
              <o:lock v:ext="edit" aspectratio="f"/>
              <v:textbox inset="0mm,0mm,0mm,0mm" style="mso-fit-shape-to-text:t;">
                <w:txbxContent>
                  <w:p w14:paraId="558BEBA8">
                    <w:pPr>
                      <w:pStyle w:val="47"/>
                      <w:rPr>
                        <w:rFonts w:hint="eastAsia"/>
                      </w:rPr>
                    </w:pPr>
                    <w:r>
                      <w:rPr>
                        <w:color w:val="000000"/>
                        <w:lang w:val="zh-CN" w:eastAsia="zh-CN" w:bidi="zh-CN"/>
                      </w:rPr>
                      <w:t>||</w:t>
                    </w:r>
                    <w:r>
                      <w:rPr>
                        <w:color w:val="000000"/>
                      </w:rPr>
                      <w:t>义务教育</w:t>
                    </w:r>
                    <w:r>
                      <w:rPr>
                        <w:i/>
                        <w:iCs/>
                        <w:color w:val="000000"/>
                      </w:rPr>
                      <w:t>英语</w:t>
                    </w:r>
                    <w:r>
                      <w:rPr>
                        <w:color w:val="000000"/>
                      </w:rPr>
                      <w:t>课程标准（</w:t>
                    </w:r>
                    <w:r>
                      <w:rPr>
                        <w:rFonts w:ascii="Times New Roman" w:hAnsi="Times New Roman" w:eastAsia="Times New Roman" w:cs="Times New Roman"/>
                        <w:color w:val="000000"/>
                      </w:rPr>
                      <w:t>2022</w:t>
                    </w:r>
                    <w:r>
                      <w:rPr>
                        <w:color w:val="000000"/>
                      </w:rPr>
                      <w:t>年版）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5CD6" w14:textId="77777777" w:rsidR="00147517" w:rsidRDefault="0014751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hNzZlMmQwODhhMGEyNzMyOTg3N2RmOTUyYjg2ZjQifQ=="/>
  </w:docVars>
  <w:rsids>
    <w:rsidRoot w:val="00BF3D1B"/>
    <w:rsid w:val="000546EE"/>
    <w:rsid w:val="00063AE7"/>
    <w:rsid w:val="000B32AB"/>
    <w:rsid w:val="00147517"/>
    <w:rsid w:val="0030293B"/>
    <w:rsid w:val="003F041C"/>
    <w:rsid w:val="004A3092"/>
    <w:rsid w:val="005145B2"/>
    <w:rsid w:val="00544639"/>
    <w:rsid w:val="00555228"/>
    <w:rsid w:val="00571E50"/>
    <w:rsid w:val="005F048E"/>
    <w:rsid w:val="005F4FE8"/>
    <w:rsid w:val="006415CF"/>
    <w:rsid w:val="00674647"/>
    <w:rsid w:val="007739C1"/>
    <w:rsid w:val="007C0D51"/>
    <w:rsid w:val="00812E57"/>
    <w:rsid w:val="0081553A"/>
    <w:rsid w:val="008365C2"/>
    <w:rsid w:val="009019B6"/>
    <w:rsid w:val="009769F0"/>
    <w:rsid w:val="00983EBF"/>
    <w:rsid w:val="009E7B6A"/>
    <w:rsid w:val="00B35E6B"/>
    <w:rsid w:val="00B6697D"/>
    <w:rsid w:val="00B747B0"/>
    <w:rsid w:val="00BC31BF"/>
    <w:rsid w:val="00BF3D1B"/>
    <w:rsid w:val="00D17F95"/>
    <w:rsid w:val="00D6145E"/>
    <w:rsid w:val="00DD4C8F"/>
    <w:rsid w:val="00E65F9B"/>
    <w:rsid w:val="00E91547"/>
    <w:rsid w:val="00FA19C6"/>
    <w:rsid w:val="69DE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36553E"/>
  <w15:docId w15:val="{983BAC4C-6C6C-2C45-A045-ACB33E3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Bodytext3">
    <w:name w:val="Body text|3_"/>
    <w:basedOn w:val="a0"/>
    <w:link w:val="Bodytext30"/>
    <w:rPr>
      <w:rFonts w:ascii="宋体" w:eastAsia="宋体" w:hAnsi="宋体" w:cs="宋体"/>
      <w:sz w:val="19"/>
      <w:szCs w:val="19"/>
      <w:lang w:val="zh-TW" w:eastAsia="zh-TW" w:bidi="zh-TW"/>
    </w:rPr>
  </w:style>
  <w:style w:type="paragraph" w:customStyle="1" w:styleId="Bodytext30">
    <w:name w:val="Body text|3"/>
    <w:basedOn w:val="a"/>
    <w:link w:val="Bodytext3"/>
    <w:pPr>
      <w:spacing w:line="324" w:lineRule="exact"/>
    </w:pPr>
    <w:rPr>
      <w:rFonts w:ascii="宋体" w:eastAsia="宋体" w:hAnsi="宋体" w:cs="宋体"/>
      <w:color w:val="auto"/>
      <w:kern w:val="2"/>
      <w:sz w:val="19"/>
      <w:szCs w:val="19"/>
      <w:lang w:val="zh-TW" w:eastAsia="zh-TW" w:bidi="zh-TW"/>
      <w14:ligatures w14:val="standardContextual"/>
    </w:rPr>
  </w:style>
  <w:style w:type="character" w:customStyle="1" w:styleId="Bodytext1">
    <w:name w:val="Body text|1_"/>
    <w:basedOn w:val="a0"/>
    <w:link w:val="Bodytext10"/>
    <w:rPr>
      <w:rFonts w:ascii="宋体" w:eastAsia="宋体" w:hAnsi="宋体" w:cs="宋体"/>
      <w:szCs w:val="22"/>
      <w:lang w:val="zh-TW" w:eastAsia="zh-TW" w:bidi="zh-TW"/>
    </w:rPr>
  </w:style>
  <w:style w:type="paragraph" w:customStyle="1" w:styleId="Bodytext10">
    <w:name w:val="Body text|1"/>
    <w:basedOn w:val="a"/>
    <w:link w:val="Bodytext1"/>
    <w:pPr>
      <w:spacing w:after="200" w:line="403" w:lineRule="auto"/>
      <w:ind w:firstLine="400"/>
    </w:pPr>
    <w:rPr>
      <w:rFonts w:ascii="宋体" w:eastAsia="宋体" w:hAnsi="宋体" w:cs="宋体"/>
      <w:color w:val="auto"/>
      <w:kern w:val="2"/>
      <w:sz w:val="22"/>
      <w:szCs w:val="22"/>
      <w:lang w:val="zh-TW" w:eastAsia="zh-TW" w:bidi="zh-TW"/>
      <w14:ligatures w14:val="standardContextual"/>
    </w:rPr>
  </w:style>
  <w:style w:type="character" w:customStyle="1" w:styleId="Tablecaption1">
    <w:name w:val="Table caption|1_"/>
    <w:basedOn w:val="a0"/>
    <w:link w:val="Tablecaption10"/>
    <w:rPr>
      <w:rFonts w:ascii="宋体" w:eastAsia="宋体" w:hAnsi="宋体" w:cs="宋体"/>
      <w:sz w:val="19"/>
      <w:szCs w:val="19"/>
      <w:lang w:val="zh-TW" w:eastAsia="zh-TW" w:bidi="zh-TW"/>
    </w:rPr>
  </w:style>
  <w:style w:type="paragraph" w:customStyle="1" w:styleId="Tablecaption10">
    <w:name w:val="Table caption|1"/>
    <w:basedOn w:val="a"/>
    <w:link w:val="Tablecaption1"/>
    <w:rPr>
      <w:rFonts w:ascii="宋体" w:eastAsia="宋体" w:hAnsi="宋体" w:cs="宋体"/>
      <w:color w:val="auto"/>
      <w:kern w:val="2"/>
      <w:sz w:val="19"/>
      <w:szCs w:val="19"/>
      <w:lang w:val="zh-TW" w:eastAsia="zh-TW" w:bidi="zh-TW"/>
      <w14:ligatures w14:val="standardContextual"/>
    </w:rPr>
  </w:style>
  <w:style w:type="character" w:customStyle="1" w:styleId="Other1">
    <w:name w:val="Other|1_"/>
    <w:basedOn w:val="a0"/>
    <w:link w:val="Other10"/>
    <w:rPr>
      <w:rFonts w:ascii="宋体" w:eastAsia="宋体" w:hAnsi="宋体" w:cs="宋体"/>
      <w:sz w:val="19"/>
      <w:szCs w:val="19"/>
      <w:lang w:val="zh-TW" w:eastAsia="zh-TW" w:bidi="zh-TW"/>
    </w:rPr>
  </w:style>
  <w:style w:type="paragraph" w:customStyle="1" w:styleId="Other10">
    <w:name w:val="Other|1"/>
    <w:basedOn w:val="a"/>
    <w:link w:val="Other1"/>
    <w:pPr>
      <w:spacing w:line="338" w:lineRule="exact"/>
    </w:pPr>
    <w:rPr>
      <w:rFonts w:ascii="宋体" w:eastAsia="宋体" w:hAnsi="宋体" w:cs="宋体"/>
      <w:color w:val="auto"/>
      <w:kern w:val="2"/>
      <w:sz w:val="19"/>
      <w:szCs w:val="19"/>
      <w:lang w:val="zh-TW" w:eastAsia="zh-TW" w:bidi="zh-TW"/>
      <w14:ligatures w14:val="standardContextual"/>
    </w:rPr>
  </w:style>
  <w:style w:type="character" w:customStyle="1" w:styleId="Bodytext4">
    <w:name w:val="Body text|4_"/>
    <w:basedOn w:val="a0"/>
    <w:link w:val="Bodytext40"/>
    <w:rPr>
      <w:sz w:val="19"/>
      <w:szCs w:val="19"/>
    </w:rPr>
  </w:style>
  <w:style w:type="paragraph" w:customStyle="1" w:styleId="Bodytext40">
    <w:name w:val="Body text|4"/>
    <w:basedOn w:val="a"/>
    <w:link w:val="Bodytext4"/>
    <w:pPr>
      <w:spacing w:after="130"/>
      <w:ind w:hanging="790"/>
    </w:pPr>
    <w:rPr>
      <w:rFonts w:asciiTheme="minorHAnsi" w:eastAsiaTheme="minorEastAsia" w:hAnsiTheme="minorHAnsi" w:cstheme="minorBidi"/>
      <w:color w:val="auto"/>
      <w:kern w:val="2"/>
      <w:sz w:val="19"/>
      <w:szCs w:val="19"/>
      <w:lang w:eastAsia="zh-CN" w:bidi="ar-SA"/>
      <w14:ligatures w14:val="standardContextual"/>
    </w:rPr>
  </w:style>
  <w:style w:type="character" w:customStyle="1" w:styleId="Headerorfooter1">
    <w:name w:val="Header or footer|1_"/>
    <w:basedOn w:val="a0"/>
    <w:link w:val="Headerorfooter10"/>
    <w:rPr>
      <w:rFonts w:ascii="宋体" w:eastAsia="宋体" w:hAnsi="宋体" w:cs="宋体"/>
      <w:sz w:val="19"/>
      <w:szCs w:val="19"/>
      <w:lang w:val="zh-TW" w:eastAsia="zh-TW" w:bidi="zh-TW"/>
    </w:rPr>
  </w:style>
  <w:style w:type="paragraph" w:customStyle="1" w:styleId="Headerorfooter10">
    <w:name w:val="Header or footer|1"/>
    <w:basedOn w:val="a"/>
    <w:link w:val="Headerorfooter1"/>
    <w:rPr>
      <w:rFonts w:ascii="宋体" w:eastAsia="宋体" w:hAnsi="宋体" w:cs="宋体"/>
      <w:color w:val="auto"/>
      <w:kern w:val="2"/>
      <w:sz w:val="19"/>
      <w:szCs w:val="19"/>
      <w:lang w:val="zh-TW" w:eastAsia="zh-TW" w:bidi="zh-TW"/>
      <w14:ligatures w14:val="standardContextual"/>
    </w:rPr>
  </w:style>
  <w:style w:type="character" w:customStyle="1" w:styleId="Bodytext2">
    <w:name w:val="Body text|2_"/>
    <w:basedOn w:val="a0"/>
    <w:link w:val="Bodytext20"/>
  </w:style>
  <w:style w:type="paragraph" w:customStyle="1" w:styleId="Bodytext20">
    <w:name w:val="Body text|2"/>
    <w:basedOn w:val="a"/>
    <w:link w:val="Bodytext2"/>
    <w:pPr>
      <w:spacing w:line="360" w:lineRule="auto"/>
      <w:ind w:left="1660" w:hanging="920"/>
    </w:pPr>
    <w:rPr>
      <w:rFonts w:asciiTheme="minorHAnsi" w:eastAsiaTheme="minorEastAsia" w:hAnsiTheme="minorHAnsi" w:cstheme="minorBidi"/>
      <w:color w:val="auto"/>
      <w:kern w:val="2"/>
      <w:sz w:val="22"/>
      <w:lang w:eastAsia="zh-CN" w:bidi="ar-SA"/>
      <w14:ligatures w14:val="standardContextual"/>
    </w:rPr>
  </w:style>
  <w:style w:type="character" w:customStyle="1" w:styleId="Bodytext5">
    <w:name w:val="Body text|5_"/>
    <w:basedOn w:val="a0"/>
    <w:link w:val="Bodytext50"/>
    <w:rPr>
      <w:rFonts w:ascii="宋体" w:eastAsia="宋体" w:hAnsi="宋体" w:cs="宋体"/>
      <w:sz w:val="26"/>
      <w:szCs w:val="26"/>
      <w:lang w:val="zh-TW" w:eastAsia="zh-TW" w:bidi="zh-TW"/>
    </w:rPr>
  </w:style>
  <w:style w:type="paragraph" w:customStyle="1" w:styleId="Bodytext50">
    <w:name w:val="Body text|5"/>
    <w:basedOn w:val="a"/>
    <w:link w:val="Bodytext5"/>
    <w:pPr>
      <w:spacing w:after="200"/>
      <w:ind w:firstLine="480"/>
    </w:pPr>
    <w:rPr>
      <w:rFonts w:ascii="宋体" w:eastAsia="宋体" w:hAnsi="宋体" w:cs="宋体"/>
      <w:color w:val="auto"/>
      <w:kern w:val="2"/>
      <w:sz w:val="26"/>
      <w:szCs w:val="26"/>
      <w:lang w:val="zh-TW" w:eastAsia="zh-TW" w:bidi="zh-TW"/>
      <w14:ligatures w14:val="standardContextual"/>
    </w:rPr>
  </w:style>
  <w:style w:type="character" w:customStyle="1" w:styleId="Heading41">
    <w:name w:val="Heading #4|1_"/>
    <w:basedOn w:val="a0"/>
    <w:link w:val="Heading410"/>
    <w:rPr>
      <w:rFonts w:ascii="宋体" w:eastAsia="宋体" w:hAnsi="宋体" w:cs="宋体"/>
      <w:sz w:val="26"/>
      <w:szCs w:val="26"/>
      <w:lang w:val="zh-TW" w:eastAsia="zh-TW" w:bidi="zh-TW"/>
    </w:rPr>
  </w:style>
  <w:style w:type="paragraph" w:customStyle="1" w:styleId="Heading410">
    <w:name w:val="Heading #4|1"/>
    <w:basedOn w:val="a"/>
    <w:link w:val="Heading41"/>
    <w:pPr>
      <w:spacing w:after="210"/>
      <w:ind w:firstLine="240"/>
      <w:outlineLvl w:val="3"/>
    </w:pPr>
    <w:rPr>
      <w:rFonts w:ascii="宋体" w:eastAsia="宋体" w:hAnsi="宋体" w:cs="宋体"/>
      <w:color w:val="auto"/>
      <w:kern w:val="2"/>
      <w:sz w:val="26"/>
      <w:szCs w:val="26"/>
      <w:lang w:val="zh-TW" w:eastAsia="zh-TW" w:bidi="zh-TW"/>
      <w14:ligatures w14:val="standardContextual"/>
    </w:rPr>
  </w:style>
  <w:style w:type="character" w:customStyle="1" w:styleId="a6">
    <w:name w:val="页眉 字符"/>
    <w:basedOn w:val="a0"/>
    <w:link w:val="a5"/>
    <w:uiPriority w:val="99"/>
    <w:rPr>
      <w:rFonts w:ascii="Times New Roman" w:eastAsia="Times New Roman" w:hAnsi="Times New Roman" w:cs="Times New Roman"/>
      <w:color w:val="000000"/>
      <w:kern w:val="0"/>
      <w:sz w:val="18"/>
      <w:szCs w:val="18"/>
      <w:lang w:eastAsia="en-US" w:bidi="en-US"/>
      <w14:ligatures w14:val="none"/>
    </w:rPr>
  </w:style>
  <w:style w:type="character" w:customStyle="1" w:styleId="a4">
    <w:name w:val="页脚 字符"/>
    <w:basedOn w:val="a0"/>
    <w:link w:val="a3"/>
    <w:uiPriority w:val="99"/>
    <w:rPr>
      <w:rFonts w:ascii="Times New Roman" w:eastAsia="Times New Roman" w:hAnsi="Times New Roman" w:cs="Times New Roman"/>
      <w:color w:val="000000"/>
      <w:kern w:val="0"/>
      <w:sz w:val="18"/>
      <w:szCs w:val="18"/>
      <w:lang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H</dc:creator>
  <cp:lastModifiedBy>yy H</cp:lastModifiedBy>
  <cp:revision>7</cp:revision>
  <dcterms:created xsi:type="dcterms:W3CDTF">2024-08-17T10:17:00Z</dcterms:created>
  <dcterms:modified xsi:type="dcterms:W3CDTF">2024-11-04T09:33:00Z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9DB6D3D1B6D048D7A34F71C8A6C98C9B_12</vt:lpwstr>
  </property>
</Properties>
</file>