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Y="276"/>
        <w:tblW w:w="8606" w:type="dxa"/>
        <w:tblLook w:val="04A0"/>
      </w:tblPr>
      <w:tblGrid>
        <w:gridCol w:w="1286"/>
        <w:gridCol w:w="4410"/>
        <w:gridCol w:w="1531"/>
        <w:gridCol w:w="1379"/>
      </w:tblGrid>
      <w:tr w:rsidR="007C05EB">
        <w:tc>
          <w:tcPr>
            <w:tcW w:w="1286" w:type="dxa"/>
            <w:vAlign w:val="bottom"/>
          </w:tcPr>
          <w:p w:rsidR="007C05EB" w:rsidRDefault="00D30F35" w:rsidP="0004341F">
            <w:pPr>
              <w:spacing w:after="0" w:line="360" w:lineRule="exact"/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7320" w:type="dxa"/>
            <w:gridSpan w:val="3"/>
            <w:vAlign w:val="bottom"/>
          </w:tcPr>
          <w:p w:rsidR="007C05EB" w:rsidRDefault="00D30F35" w:rsidP="0004341F">
            <w:pPr>
              <w:spacing w:after="0" w:line="360" w:lineRule="exact"/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七年级</w:t>
            </w: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下</w:t>
            </w: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册</w:t>
            </w: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 xml:space="preserve"> </w:t>
            </w:r>
            <w:r w:rsidRPr="0004341F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Unit </w:t>
            </w:r>
            <w:r w:rsidRPr="0004341F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5</w:t>
            </w:r>
            <w:r w:rsidRPr="0004341F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04341F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Animal Friends</w:t>
            </w: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课时：</w:t>
            </w: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Grammar</w:t>
            </w:r>
          </w:p>
        </w:tc>
      </w:tr>
      <w:tr w:rsidR="007C05EB">
        <w:tc>
          <w:tcPr>
            <w:tcW w:w="1286" w:type="dxa"/>
            <w:vAlign w:val="bottom"/>
          </w:tcPr>
          <w:p w:rsidR="007C05EB" w:rsidRDefault="00D30F35" w:rsidP="0004341F">
            <w:pPr>
              <w:spacing w:after="0" w:line="360" w:lineRule="exact"/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语篇类型</w:t>
            </w:r>
          </w:p>
        </w:tc>
        <w:tc>
          <w:tcPr>
            <w:tcW w:w="7320" w:type="dxa"/>
            <w:gridSpan w:val="3"/>
            <w:vAlign w:val="bottom"/>
          </w:tcPr>
          <w:p w:rsidR="007C05EB" w:rsidRDefault="00D30F35" w:rsidP="0004341F">
            <w:pPr>
              <w:spacing w:after="0" w:line="360" w:lineRule="exact"/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>语法课</w:t>
            </w: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 xml:space="preserve">  </w:t>
            </w:r>
          </w:p>
        </w:tc>
      </w:tr>
      <w:tr w:rsidR="007C05EB">
        <w:tc>
          <w:tcPr>
            <w:tcW w:w="1286" w:type="dxa"/>
            <w:vAlign w:val="bottom"/>
          </w:tcPr>
          <w:p w:rsidR="007C05EB" w:rsidRDefault="00D30F35" w:rsidP="0004341F">
            <w:pPr>
              <w:spacing w:after="0" w:line="360" w:lineRule="exact"/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授课时长</w:t>
            </w:r>
          </w:p>
        </w:tc>
        <w:tc>
          <w:tcPr>
            <w:tcW w:w="7320" w:type="dxa"/>
            <w:gridSpan w:val="3"/>
            <w:vAlign w:val="bottom"/>
          </w:tcPr>
          <w:p w:rsidR="007C05EB" w:rsidRDefault="00D30F35" w:rsidP="0004341F">
            <w:pPr>
              <w:spacing w:after="0" w:line="360" w:lineRule="exact"/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40</w:t>
            </w: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分钟</w:t>
            </w:r>
          </w:p>
        </w:tc>
      </w:tr>
      <w:tr w:rsidR="007C05EB">
        <w:trPr>
          <w:trHeight w:val="2496"/>
        </w:trPr>
        <w:tc>
          <w:tcPr>
            <w:tcW w:w="1286" w:type="dxa"/>
          </w:tcPr>
          <w:p w:rsidR="007C05EB" w:rsidRDefault="00D30F35" w:rsidP="0004341F">
            <w:pPr>
              <w:spacing w:after="0" w:line="360" w:lineRule="exact"/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语篇研读</w:t>
            </w:r>
          </w:p>
        </w:tc>
        <w:tc>
          <w:tcPr>
            <w:tcW w:w="7320" w:type="dxa"/>
            <w:gridSpan w:val="3"/>
          </w:tcPr>
          <w:p w:rsidR="007C05EB" w:rsidRDefault="00D30F35" w:rsidP="0004341F">
            <w:pPr>
              <w:spacing w:after="0" w:line="360" w:lineRule="exac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04341F">
              <w:rPr>
                <w:rFonts w:ascii="Times New Roman" w:eastAsia="宋体" w:hAnsi="宋体" w:cs="Times New Roman"/>
                <w:kern w:val="0"/>
                <w:sz w:val="21"/>
                <w:szCs w:val="21"/>
              </w:rPr>
              <w:t>【</w:t>
            </w:r>
            <w:r w:rsidRPr="0004341F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What</w:t>
            </w:r>
            <w:r w:rsidRPr="0004341F">
              <w:rPr>
                <w:rFonts w:ascii="Times New Roman" w:eastAsia="宋体" w:hAnsi="宋体" w:cs="Times New Roman"/>
                <w:kern w:val="0"/>
                <w:sz w:val="21"/>
                <w:szCs w:val="21"/>
              </w:rPr>
              <w:t>】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通过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例句和真实对话的呈现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，如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再现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Reading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诗歌中的语句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介绍我的宠物朋友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等，展示了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形容词的含义和作定语和表语的具体使用规则；通过大量真实情境下的对话和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Millie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及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Mr Wu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对宠物的讨论，展示了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can/could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表能力和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can/could/may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表许可的实际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应用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。</w:t>
            </w:r>
          </w:p>
          <w:p w:rsidR="007C05EB" w:rsidRDefault="00D30F35" w:rsidP="0004341F">
            <w:pPr>
              <w:spacing w:after="0" w:line="360" w:lineRule="exac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【</w:t>
            </w:r>
            <w:r w:rsidRPr="0004341F"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Why</w:t>
            </w: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】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旨在帮助学生系统地学习和掌握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形容词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和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情态动词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can/could/may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的用法，使学生能够在日常生活和学习中准确地运用这些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词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来描述各种事物和情况，提高学生的英语语言表达能力和准确性。</w:t>
            </w:r>
          </w:p>
          <w:p w:rsidR="007C05EB" w:rsidRDefault="00D30F35" w:rsidP="0004341F">
            <w:pPr>
              <w:spacing w:after="0" w:line="360" w:lineRule="exac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【</w:t>
            </w:r>
            <w:r w:rsidRPr="0004341F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How</w:t>
            </w: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】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通过呈现具体的文本内容和实例，引导学生观察、分析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形容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词和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can/could/may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的使用规则，并通过练习题（如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找出句中的形容词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、用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恰当的形容词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can/could/may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完成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对话和短文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看图说话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等）让学生进行实践和巩固，逐步加深学生对这两种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词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的理解和运用。</w:t>
            </w:r>
          </w:p>
        </w:tc>
      </w:tr>
      <w:tr w:rsidR="007C05EB">
        <w:tc>
          <w:tcPr>
            <w:tcW w:w="1286" w:type="dxa"/>
          </w:tcPr>
          <w:p w:rsidR="007C05EB" w:rsidRDefault="00D30F35" w:rsidP="0004341F">
            <w:pPr>
              <w:spacing w:after="0" w:line="360" w:lineRule="exact"/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学情分析</w:t>
            </w:r>
          </w:p>
        </w:tc>
        <w:tc>
          <w:tcPr>
            <w:tcW w:w="7320" w:type="dxa"/>
            <w:gridSpan w:val="3"/>
          </w:tcPr>
          <w:p w:rsidR="007C05EB" w:rsidRDefault="00D30F35" w:rsidP="0004341F">
            <w:pPr>
              <w:spacing w:after="0" w:line="360" w:lineRule="exac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【已知】学生已经学习了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常见形容词和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can/could/may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的一些基本用法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，如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形容词可以修饰名词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can/could/may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可以表委婉请求等，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对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他们的常见用法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有一定的概念和认识。</w:t>
            </w:r>
          </w:p>
          <w:p w:rsidR="007C05EB" w:rsidRDefault="00D30F35" w:rsidP="0004341F">
            <w:pPr>
              <w:spacing w:after="0" w:line="360" w:lineRule="exac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【未知】对于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系动词的分类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可能不太熟悉，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对定语和表语的概念不清楚，也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不清楚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can/could/may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实际使用之间的区别，部分同学对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can/could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表能力不够熟悉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。</w:t>
            </w:r>
          </w:p>
          <w:p w:rsidR="007C05EB" w:rsidRDefault="00D30F35" w:rsidP="0004341F">
            <w:pPr>
              <w:spacing w:after="0" w:line="360" w:lineRule="exac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【能知】通过本部分的学习，学生能够掌握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形容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词和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can/could/may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的完整表达形式和使用场景，学会用英语准确地描述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宠物相关信息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，提高英语语言的综合运用能力。</w:t>
            </w:r>
          </w:p>
        </w:tc>
      </w:tr>
      <w:tr w:rsidR="007C05EB">
        <w:trPr>
          <w:trHeight w:val="2107"/>
        </w:trPr>
        <w:tc>
          <w:tcPr>
            <w:tcW w:w="1286" w:type="dxa"/>
          </w:tcPr>
          <w:p w:rsidR="007C05EB" w:rsidRDefault="00D30F35" w:rsidP="0004341F">
            <w:pPr>
              <w:spacing w:after="0" w:line="360" w:lineRule="exact"/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教学目标</w:t>
            </w:r>
          </w:p>
        </w:tc>
        <w:tc>
          <w:tcPr>
            <w:tcW w:w="7320" w:type="dxa"/>
            <w:gridSpan w:val="3"/>
          </w:tcPr>
          <w:p w:rsidR="007C05EB" w:rsidRDefault="00D30F35" w:rsidP="0004341F">
            <w:pPr>
              <w:spacing w:after="0" w:line="360" w:lineRule="exact"/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>通过本课学习，学生能够：</w:t>
            </w:r>
          </w:p>
          <w:p w:rsidR="007C05EB" w:rsidRDefault="00D30F35" w:rsidP="0004341F">
            <w:pPr>
              <w:spacing w:after="0" w:line="360" w:lineRule="exact"/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>学生能够</w:t>
            </w: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认识</w:t>
            </w: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>、理解和运用</w:t>
            </w: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形容</w:t>
            </w: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>词，包括</w:t>
            </w: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认识</w:t>
            </w: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>其</w:t>
            </w: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含义和掌握在真实语境中</w:t>
            </w: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>的正确使用，提高</w:t>
            </w: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形容词</w:t>
            </w: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>表达的准确性和流利性</w:t>
            </w: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。</w:t>
            </w:r>
          </w:p>
          <w:p w:rsidR="007C05EB" w:rsidRDefault="00D30F35" w:rsidP="0004341F">
            <w:pPr>
              <w:spacing w:after="0" w:line="360" w:lineRule="exact"/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2.</w:t>
            </w: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熟练运用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can/could/may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表达能力和许可</w:t>
            </w: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>。</w:t>
            </w:r>
          </w:p>
          <w:p w:rsidR="007C05EB" w:rsidRDefault="00D30F35" w:rsidP="0004341F">
            <w:pPr>
              <w:spacing w:after="0" w:line="360" w:lineRule="exac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3.</w:t>
            </w: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使用恰当的形容词和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can/could/may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向同伴介绍自己的宠物朋友，培养合作意识和对动物的热爱</w:t>
            </w: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>。</w:t>
            </w:r>
          </w:p>
        </w:tc>
      </w:tr>
      <w:tr w:rsidR="007C05EB">
        <w:trPr>
          <w:trHeight w:val="1358"/>
        </w:trPr>
        <w:tc>
          <w:tcPr>
            <w:tcW w:w="1286" w:type="dxa"/>
          </w:tcPr>
          <w:p w:rsidR="007C05EB" w:rsidRDefault="00D30F35" w:rsidP="0004341F">
            <w:pPr>
              <w:spacing w:after="0" w:line="360" w:lineRule="exact"/>
              <w:rPr>
                <w:rFonts w:ascii="宋体" w:eastAsia="宋体" w:hAnsi="宋体" w:cs="Times New Roman Regular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>教学重难点</w:t>
            </w:r>
          </w:p>
        </w:tc>
        <w:tc>
          <w:tcPr>
            <w:tcW w:w="7320" w:type="dxa"/>
            <w:gridSpan w:val="3"/>
          </w:tcPr>
          <w:p w:rsidR="007C05EB" w:rsidRDefault="00D30F35" w:rsidP="0004341F">
            <w:pPr>
              <w:spacing w:after="0" w:line="360" w:lineRule="exact"/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>教学重点：</w:t>
            </w: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形容词和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can/could/may</w:t>
            </w: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>在不同语境中的正确使用。</w:t>
            </w:r>
          </w:p>
          <w:p w:rsidR="007C05EB" w:rsidRDefault="00D30F35" w:rsidP="0004341F">
            <w:pPr>
              <w:spacing w:after="0"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>教学难点：</w:t>
            </w: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系动词的判别和正确使用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can/could/may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表达能力和许可</w:t>
            </w: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>。</w:t>
            </w:r>
          </w:p>
        </w:tc>
      </w:tr>
      <w:tr w:rsidR="007C05EB">
        <w:trPr>
          <w:trHeight w:val="372"/>
        </w:trPr>
        <w:tc>
          <w:tcPr>
            <w:tcW w:w="8606" w:type="dxa"/>
            <w:gridSpan w:val="4"/>
          </w:tcPr>
          <w:p w:rsidR="007C05EB" w:rsidRDefault="00D30F35" w:rsidP="0004341F">
            <w:pPr>
              <w:spacing w:after="0" w:line="360" w:lineRule="exact"/>
              <w:jc w:val="center"/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>教学评一体的教学设计</w:t>
            </w:r>
          </w:p>
        </w:tc>
      </w:tr>
      <w:tr w:rsidR="007C05EB">
        <w:tc>
          <w:tcPr>
            <w:tcW w:w="1286" w:type="dxa"/>
          </w:tcPr>
          <w:p w:rsidR="007C05EB" w:rsidRDefault="00D30F35" w:rsidP="0004341F">
            <w:pPr>
              <w:spacing w:after="0" w:line="360" w:lineRule="exact"/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 w:hint="eastAsia"/>
                <w:kern w:val="0"/>
                <w:sz w:val="21"/>
                <w:szCs w:val="21"/>
              </w:rPr>
              <w:t>教学目标</w:t>
            </w:r>
          </w:p>
        </w:tc>
        <w:tc>
          <w:tcPr>
            <w:tcW w:w="4410" w:type="dxa"/>
          </w:tcPr>
          <w:p w:rsidR="007C05EB" w:rsidRDefault="00D30F35" w:rsidP="0004341F">
            <w:pPr>
              <w:spacing w:after="0" w:line="360" w:lineRule="exact"/>
              <w:jc w:val="center"/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>学习活动</w:t>
            </w:r>
          </w:p>
        </w:tc>
        <w:tc>
          <w:tcPr>
            <w:tcW w:w="1531" w:type="dxa"/>
          </w:tcPr>
          <w:p w:rsidR="007C05EB" w:rsidRDefault="00D30F35" w:rsidP="0004341F">
            <w:pPr>
              <w:spacing w:after="0" w:line="360" w:lineRule="exact"/>
              <w:jc w:val="center"/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>设计意图</w:t>
            </w:r>
          </w:p>
        </w:tc>
        <w:tc>
          <w:tcPr>
            <w:tcW w:w="1379" w:type="dxa"/>
          </w:tcPr>
          <w:p w:rsidR="007C05EB" w:rsidRDefault="00D30F35" w:rsidP="0004341F">
            <w:pPr>
              <w:spacing w:after="0" w:line="360" w:lineRule="exact"/>
              <w:jc w:val="center"/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 Regular"/>
                <w:kern w:val="0"/>
                <w:sz w:val="21"/>
                <w:szCs w:val="21"/>
              </w:rPr>
              <w:t>效果评价</w:t>
            </w:r>
          </w:p>
        </w:tc>
      </w:tr>
      <w:tr w:rsidR="007C05EB">
        <w:trPr>
          <w:trHeight w:val="9948"/>
        </w:trPr>
        <w:tc>
          <w:tcPr>
            <w:tcW w:w="1286" w:type="dxa"/>
          </w:tcPr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D30F35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从“形式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意义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使用”三方面逐步</w:t>
            </w:r>
            <w:r>
              <w:rPr>
                <w:rFonts w:ascii="Times New Roman" w:eastAsia="宋体" w:hAnsi="Times New Roman" w:cs="Times New Roman"/>
                <w:szCs w:val="21"/>
              </w:rPr>
              <w:t>引导学生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学习形容词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认识形容词，了解形容词表达的含义以及形容词作定语和表语的使用，</w:t>
            </w:r>
            <w:r>
              <w:rPr>
                <w:rFonts w:ascii="Times New Roman" w:eastAsia="宋体" w:hAnsi="Times New Roman" w:cs="Times New Roman"/>
                <w:szCs w:val="21"/>
              </w:rPr>
              <w:t>感知其在实际生活中的应用。</w:t>
            </w: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D30F35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让学生在具体情境任务中熟练运用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形容词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进行表达，提高学生对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形容词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的实际应用能力和语言准确性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培养学生解决实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际问题的思维。</w:t>
            </w: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C05EB" w:rsidRDefault="00D30F35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培养学生综合运用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三个情态动词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的能力，提升语言表达的流畅性和逻辑性；引导学生将课堂知识迁移到真实生活场景，激发学生的创造力和情感表达，增强学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生对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动物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的情感认知。</w:t>
            </w:r>
          </w:p>
        </w:tc>
        <w:tc>
          <w:tcPr>
            <w:tcW w:w="4410" w:type="dxa"/>
          </w:tcPr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lastRenderedPageBreak/>
              <w:t>Using adjectives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Step1 </w:t>
            </w:r>
            <w:bookmarkStart w:id="1" w:name="_Hlk184140400"/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Learn </w:t>
            </w: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about objectives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bookmarkStart w:id="2" w:name="OLE_LINK2"/>
            <w:bookmarkStart w:id="3" w:name="OLE_LINK4"/>
            <w:bookmarkStart w:id="4" w:name="_Hlk185787828"/>
            <w:bookmarkEnd w:id="1"/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Know the main tasks of this class.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Step2</w:t>
            </w: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 Presentation</w:t>
            </w:r>
            <w:bookmarkStart w:id="5" w:name="_Hlk184140506"/>
            <w:bookmarkEnd w:id="2"/>
          </w:p>
          <w:bookmarkEnd w:id="3"/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1.</w:t>
            </w: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What is an adjective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Have students found out the adjectives from the sentences.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Why do we use adjectives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①</w:t>
            </w: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Ask several students to share their opinions.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②</w:t>
            </w: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Discuss and draw a </w:t>
            </w: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conclusion.</w:t>
            </w:r>
          </w:p>
          <w:p w:rsidR="007C05EB" w:rsidRPr="0004341F" w:rsidRDefault="00D30F35" w:rsidP="0004341F">
            <w:pPr>
              <w:pStyle w:val="a4"/>
              <w:widowControl/>
              <w:numPr>
                <w:ilvl w:val="0"/>
                <w:numId w:val="1"/>
              </w:numPr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How do we use adjectives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①</w:t>
            </w: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Have students work out the rule.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i/>
                <w:iCs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②</w:t>
            </w: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Ask students to complete the sentences with correct forms of </w:t>
            </w:r>
            <w:r w:rsidRPr="0004341F">
              <w:rPr>
                <w:rFonts w:ascii="Times New Roman" w:eastAsia="宋体" w:hAnsi="Times New Roman" w:cs="Times New Roman"/>
                <w:i/>
                <w:iCs/>
                <w:sz w:val="21"/>
                <w:szCs w:val="21"/>
              </w:rPr>
              <w:t>be.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i/>
                <w:iCs/>
                <w:sz w:val="21"/>
                <w:szCs w:val="21"/>
              </w:rPr>
            </w:pPr>
            <w:r w:rsidRPr="0004341F">
              <w:rPr>
                <w:rFonts w:ascii="Calibri" w:eastAsia="宋体" w:hAnsi="Calibri" w:cs="Times New Roman"/>
                <w:sz w:val="21"/>
                <w:szCs w:val="21"/>
              </w:rPr>
              <w:t>③</w:t>
            </w: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Make a conclusion about the rules.</w:t>
            </w:r>
          </w:p>
          <w:p w:rsidR="007C05EB" w:rsidRPr="0004341F" w:rsidRDefault="00D30F35" w:rsidP="0004341F">
            <w:pPr>
              <w:pStyle w:val="a4"/>
              <w:widowControl/>
              <w:numPr>
                <w:ilvl w:val="0"/>
                <w:numId w:val="1"/>
              </w:numPr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What is a linking verb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Discuss and finish the mind map.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Step3</w:t>
            </w: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P</w:t>
            </w: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ractice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1.Read </w:t>
            </w: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and </w:t>
            </w: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find out the linking verbs.</w:t>
            </w: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2.</w:t>
            </w: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Ask students to finish the exercises of A1.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Step4</w:t>
            </w: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P</w:t>
            </w: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r</w:t>
            </w: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oduction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Guide students to make sentences about the pictures by using adjectives.</w:t>
            </w:r>
          </w:p>
          <w:p w:rsidR="007C05EB" w:rsidRPr="0004341F" w:rsidRDefault="007C05EB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Using can/ could/ may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Step1</w:t>
            </w: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 </w:t>
            </w:r>
            <w:bookmarkEnd w:id="4"/>
            <w:bookmarkEnd w:id="5"/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Why do we use can/ could/ may </w:t>
            </w:r>
          </w:p>
          <w:p w:rsidR="007C05EB" w:rsidRPr="0004341F" w:rsidRDefault="00D30F35" w:rsidP="0004341F">
            <w:pPr>
              <w:pStyle w:val="a4"/>
              <w:widowControl/>
              <w:numPr>
                <w:ilvl w:val="0"/>
                <w:numId w:val="2"/>
              </w:numPr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Ask students to read the </w:t>
            </w: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conversations and try to find out the rule.</w:t>
            </w:r>
          </w:p>
          <w:p w:rsidR="007C05EB" w:rsidRPr="0004341F" w:rsidRDefault="00D30F35" w:rsidP="0004341F">
            <w:pPr>
              <w:pStyle w:val="a4"/>
              <w:widowControl/>
              <w:numPr>
                <w:ilvl w:val="0"/>
                <w:numId w:val="2"/>
              </w:numPr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Discuss with the whole class and work out the rule.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Step2</w:t>
            </w: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How do we use can/ could/ may 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Learn more about the rules.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sz w:val="21"/>
                <w:szCs w:val="21"/>
              </w:rPr>
              <w:t>Give some sentences and guide students to learn the sentence patterns.</w:t>
            </w:r>
          </w:p>
          <w:p w:rsidR="007C05EB" w:rsidRPr="0004341F" w:rsidRDefault="007C05EB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Step3</w:t>
            </w: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P</w:t>
            </w: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r</w:t>
            </w:r>
            <w:r w:rsidRPr="0004341F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actice</w:t>
            </w:r>
          </w:p>
          <w:p w:rsidR="007C05EB" w:rsidRPr="0004341F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04341F">
              <w:rPr>
                <w:rFonts w:ascii="Times New Roman" w:eastAsia="宋体" w:hAnsi="Times New Roman" w:cs="Times New Roman"/>
                <w:sz w:val="21"/>
                <w:szCs w:val="22"/>
              </w:rPr>
              <w:t xml:space="preserve">1.Ask students to </w:t>
            </w:r>
            <w:r w:rsidRPr="0004341F">
              <w:rPr>
                <w:rFonts w:ascii="Times New Roman" w:eastAsia="宋体" w:hAnsi="Times New Roman" w:cs="Times New Roman"/>
                <w:sz w:val="21"/>
                <w:szCs w:val="22"/>
              </w:rPr>
              <w:t>complete the conversation with can/could/may. Add not if necessary.</w:t>
            </w:r>
          </w:p>
          <w:p w:rsidR="007C05EB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2"/>
              </w:rPr>
              <w:lastRenderedPageBreak/>
              <w:t xml:space="preserve">2.Let students </w:t>
            </w:r>
            <w:r>
              <w:rPr>
                <w:rFonts w:ascii="Times New Roman" w:eastAsia="宋体" w:hAnsi="Times New Roman" w:cs="Times New Roman"/>
                <w:sz w:val="21"/>
                <w:szCs w:val="22"/>
              </w:rPr>
              <w:t>talk with partners about the animals they know by using can/ could/ may.</w:t>
            </w:r>
          </w:p>
          <w:p w:rsidR="007C05EB" w:rsidRDefault="007C05EB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</w:p>
          <w:p w:rsidR="007C05EB" w:rsidRDefault="007C05EB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</w:p>
          <w:p w:rsidR="007C05EB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 xml:space="preserve">Step4 </w:t>
            </w:r>
            <w:r>
              <w:rPr>
                <w:rFonts w:ascii="Times New Roman" w:eastAsia="宋体" w:hAnsi="Times New Roman" w:cs="Times New Roman"/>
                <w:b/>
                <w:bCs/>
              </w:rPr>
              <w:t>Summary</w:t>
            </w:r>
          </w:p>
          <w:p w:rsidR="007C05EB" w:rsidRDefault="00D30F35" w:rsidP="0004341F">
            <w:pPr>
              <w:pStyle w:val="a4"/>
              <w:widowControl/>
              <w:adjustRightInd w:val="0"/>
              <w:snapToGrid w:val="0"/>
              <w:spacing w:after="0" w:line="360" w:lineRule="exact"/>
              <w:ind w:firstLineChars="0" w:firstLine="0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2"/>
              </w:rPr>
              <w:t xml:space="preserve">Invite students to sum up what they have learned about </w:t>
            </w:r>
            <w:r>
              <w:rPr>
                <w:rFonts w:ascii="Times New Roman" w:eastAsia="宋体" w:hAnsi="Times New Roman" w:cs="Times New Roman"/>
                <w:sz w:val="21"/>
                <w:szCs w:val="22"/>
              </w:rPr>
              <w:t xml:space="preserve">adjectives </w:t>
            </w:r>
            <w:r>
              <w:rPr>
                <w:rFonts w:ascii="Times New Roman" w:eastAsia="宋体" w:hAnsi="Times New Roman" w:cs="Times New Roman"/>
                <w:sz w:val="21"/>
                <w:szCs w:val="22"/>
              </w:rPr>
              <w:t>and can/could/may</w:t>
            </w:r>
            <w:r>
              <w:rPr>
                <w:rFonts w:ascii="Times New Roman" w:eastAsia="宋体" w:hAnsi="Times New Roman" w:cs="Times New Roman" w:hint="eastAsia"/>
                <w:sz w:val="21"/>
                <w:szCs w:val="22"/>
              </w:rPr>
              <w:t>.</w:t>
            </w:r>
          </w:p>
        </w:tc>
        <w:tc>
          <w:tcPr>
            <w:tcW w:w="1531" w:type="dxa"/>
          </w:tcPr>
          <w:p w:rsidR="007C05EB" w:rsidRDefault="00D30F35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lastRenderedPageBreak/>
              <w:t>课堂之初呈现本课学习目标</w:t>
            </w:r>
            <w:r>
              <w:rPr>
                <w:rFonts w:ascii="Times New Roman" w:eastAsia="宋体" w:hAnsi="Times New Roman" w:cs="Times New Roman"/>
              </w:rPr>
              <w:t>，帮助学生构建清晰的</w:t>
            </w:r>
            <w:r>
              <w:rPr>
                <w:rFonts w:ascii="Times New Roman" w:eastAsia="宋体" w:hAnsi="Times New Roman" w:cs="Times New Roman" w:hint="eastAsia"/>
              </w:rPr>
              <w:t>学前认知</w:t>
            </w:r>
            <w:r>
              <w:rPr>
                <w:rFonts w:ascii="Times New Roman" w:eastAsia="宋体" w:hAnsi="Times New Roman" w:cs="Times New Roman"/>
              </w:rPr>
              <w:t>，为后续</w:t>
            </w:r>
            <w:r>
              <w:rPr>
                <w:rFonts w:ascii="Times New Roman" w:eastAsia="宋体" w:hAnsi="Times New Roman" w:cs="Times New Roman" w:hint="eastAsia"/>
              </w:rPr>
              <w:t>各类课堂活动</w:t>
            </w:r>
            <w:r>
              <w:rPr>
                <w:rFonts w:ascii="Times New Roman" w:eastAsia="宋体" w:hAnsi="Times New Roman" w:cs="Times New Roman"/>
              </w:rPr>
              <w:t>奠定基础。</w:t>
            </w: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D30F35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创设情境任务，贴近学生生活和学习实际，使学生感受到知识的实用性，激发学生主动运用所学知识的积极性，在实践中深化对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形容词</w:t>
            </w:r>
            <w:r>
              <w:rPr>
                <w:rFonts w:ascii="Times New Roman" w:eastAsia="宋体" w:hAnsi="Times New Roman" w:cs="Times New Roman"/>
                <w:szCs w:val="21"/>
              </w:rPr>
              <w:t>的理解与运用。</w:t>
            </w: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D30F35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通过自行归纳语法规则再到全班分享，补充完善</w:t>
            </w:r>
            <w:r>
              <w:rPr>
                <w:rFonts w:ascii="Times New Roman" w:eastAsia="宋体" w:hAnsi="Times New Roman" w:cs="Times New Roman"/>
                <w:szCs w:val="21"/>
              </w:rPr>
              <w:t>等任务，使学生感受到知识的实用性，激发学生主动运用所学知识的积极性，在实践中深化对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本课三个情态动词</w:t>
            </w:r>
            <w:r>
              <w:rPr>
                <w:rFonts w:ascii="Times New Roman" w:eastAsia="宋体" w:hAnsi="Times New Roman" w:cs="Times New Roman"/>
                <w:szCs w:val="21"/>
              </w:rPr>
              <w:t>的理解与运用。</w:t>
            </w: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D30F35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完成对话和小组讨论活动</w:t>
            </w:r>
            <w:r>
              <w:rPr>
                <w:rFonts w:ascii="Times New Roman" w:eastAsia="宋体" w:hAnsi="Times New Roman" w:cs="Times New Roman"/>
                <w:szCs w:val="21"/>
              </w:rPr>
              <w:t>要求学生运用所学知识进行个性化创作，促使学生深入思考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三个情态动词在不同场景下的使用</w:t>
            </w:r>
            <w:r>
              <w:rPr>
                <w:rFonts w:ascii="Times New Roman" w:eastAsia="宋体" w:hAnsi="Times New Roman" w:cs="Times New Roman"/>
                <w:szCs w:val="21"/>
              </w:rPr>
              <w:t>，锻炼学生在实际生活中运用英语进行表达的能力，实现知识的深度迁移和创新应用。</w:t>
            </w: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7C05EB" w:rsidRDefault="00D30F35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帮助学生梳理本节课知识脉络，强化记忆，形成系统的知识体</w:t>
            </w: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系；培养学生自主总结和反思学习的能力，促进学生知识的内化和长期保持，为后续学习和应用奠定坚实基础。</w:t>
            </w:r>
          </w:p>
        </w:tc>
        <w:tc>
          <w:tcPr>
            <w:tcW w:w="1379" w:type="dxa"/>
          </w:tcPr>
          <w:p w:rsidR="007C05EB" w:rsidRDefault="007C05EB" w:rsidP="0004341F">
            <w:pPr>
              <w:pStyle w:val="a6"/>
              <w:spacing w:line="360" w:lineRule="exact"/>
            </w:pPr>
          </w:p>
          <w:p w:rsidR="007C05EB" w:rsidRDefault="00D30F35" w:rsidP="0004341F">
            <w:pPr>
              <w:pStyle w:val="a6"/>
              <w:spacing w:line="360" w:lineRule="exact"/>
            </w:pPr>
            <w:r>
              <w:rPr>
                <w:rFonts w:hint="eastAsia"/>
              </w:rPr>
              <w:t>观察学生能否</w:t>
            </w:r>
            <w:r>
              <w:rPr>
                <w:rFonts w:hint="eastAsia"/>
              </w:rPr>
              <w:t>理解本课学习目标</w:t>
            </w:r>
            <w:r>
              <w:rPr>
                <w:rFonts w:hint="eastAsia"/>
              </w:rPr>
              <w:t>，判断其对</w:t>
            </w:r>
            <w:r>
              <w:rPr>
                <w:rFonts w:hint="eastAsia"/>
              </w:rPr>
              <w:t>两个语法板块</w:t>
            </w:r>
            <w:r>
              <w:rPr>
                <w:rFonts w:hint="eastAsia"/>
              </w:rPr>
              <w:t>的熟悉程度和英语表达能力；通过学生对</w:t>
            </w:r>
            <w:r>
              <w:rPr>
                <w:rFonts w:hint="eastAsia"/>
              </w:rPr>
              <w:t>形容词规则</w:t>
            </w:r>
            <w:r>
              <w:rPr>
                <w:rFonts w:hint="eastAsia"/>
              </w:rPr>
              <w:t>的回答，了解他们对</w:t>
            </w:r>
            <w:r>
              <w:rPr>
                <w:rFonts w:hint="eastAsia"/>
              </w:rPr>
              <w:t>形容词</w:t>
            </w:r>
            <w:r>
              <w:rPr>
                <w:rFonts w:hint="eastAsia"/>
              </w:rPr>
              <w:t>在生活场景中作用的理解深度。</w:t>
            </w:r>
          </w:p>
          <w:p w:rsidR="007C05EB" w:rsidRDefault="007C05EB" w:rsidP="0004341F">
            <w:pPr>
              <w:pStyle w:val="a6"/>
              <w:spacing w:line="360" w:lineRule="exact"/>
            </w:pPr>
          </w:p>
          <w:p w:rsidR="007C05EB" w:rsidRDefault="007C05EB" w:rsidP="0004341F">
            <w:pPr>
              <w:pStyle w:val="a6"/>
              <w:spacing w:line="360" w:lineRule="exact"/>
            </w:pPr>
          </w:p>
          <w:p w:rsidR="007C05EB" w:rsidRDefault="007C05EB" w:rsidP="0004341F">
            <w:pPr>
              <w:pStyle w:val="a6"/>
              <w:spacing w:line="360" w:lineRule="exact"/>
            </w:pPr>
          </w:p>
          <w:p w:rsidR="007C05EB" w:rsidRDefault="007C05EB" w:rsidP="0004341F">
            <w:pPr>
              <w:pStyle w:val="a6"/>
              <w:spacing w:line="360" w:lineRule="exact"/>
            </w:pPr>
          </w:p>
          <w:p w:rsidR="007C05EB" w:rsidRDefault="007C05EB" w:rsidP="0004341F">
            <w:pPr>
              <w:pStyle w:val="a6"/>
              <w:spacing w:line="360" w:lineRule="exact"/>
            </w:pPr>
          </w:p>
          <w:p w:rsidR="007C05EB" w:rsidRDefault="00D30F35" w:rsidP="0004341F">
            <w:pPr>
              <w:pStyle w:val="a6"/>
              <w:spacing w:line="360" w:lineRule="exact"/>
            </w:pPr>
            <w:r>
              <w:rPr>
                <w:rFonts w:hint="eastAsia"/>
              </w:rPr>
              <w:t>通过课堂提问、学生</w:t>
            </w:r>
            <w:r>
              <w:rPr>
                <w:rFonts w:hint="eastAsia"/>
              </w:rPr>
              <w:t>归纳</w:t>
            </w:r>
            <w:r>
              <w:rPr>
                <w:rFonts w:hint="eastAsia"/>
              </w:rPr>
              <w:t>表现评估其对</w:t>
            </w:r>
            <w:r>
              <w:rPr>
                <w:rFonts w:hint="eastAsia"/>
              </w:rPr>
              <w:t>形容词含义和使用</w:t>
            </w:r>
            <w:r>
              <w:rPr>
                <w:rFonts w:hint="eastAsia"/>
              </w:rPr>
              <w:t>的掌握情况；检查学生对</w:t>
            </w:r>
            <w:r>
              <w:rPr>
                <w:rFonts w:hint="eastAsia"/>
              </w:rPr>
              <w:t>系动词的寻找和书上练习完成情况</w:t>
            </w:r>
            <w:r>
              <w:rPr>
                <w:rFonts w:hint="eastAsia"/>
              </w:rPr>
              <w:t>，判断他们对</w:t>
            </w:r>
            <w:r>
              <w:rPr>
                <w:rFonts w:hint="eastAsia"/>
              </w:rPr>
              <w:t>形容词</w:t>
            </w:r>
            <w:r>
              <w:rPr>
                <w:rFonts w:hint="eastAsia"/>
              </w:rPr>
              <w:t>用法的理解和归纳能力。</w:t>
            </w:r>
          </w:p>
          <w:p w:rsidR="007C05EB" w:rsidRDefault="007C05EB" w:rsidP="0004341F">
            <w:pPr>
              <w:pStyle w:val="a6"/>
              <w:spacing w:line="360" w:lineRule="exact"/>
            </w:pPr>
          </w:p>
          <w:p w:rsidR="007C05EB" w:rsidRDefault="007C05EB" w:rsidP="0004341F">
            <w:pPr>
              <w:pStyle w:val="a6"/>
              <w:spacing w:line="360" w:lineRule="exact"/>
            </w:pPr>
          </w:p>
          <w:p w:rsidR="007C05EB" w:rsidRDefault="00D30F35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观察学生对</w:t>
            </w:r>
            <w:r>
              <w:rPr>
                <w:rFonts w:ascii="Times New Roman" w:eastAsia="宋体" w:hAnsi="Times New Roman" w:cs="Times New Roman" w:hint="eastAsia"/>
              </w:rPr>
              <w:t>图</w:t>
            </w:r>
            <w:r>
              <w:rPr>
                <w:rFonts w:ascii="Times New Roman" w:eastAsia="宋体" w:hAnsi="Times New Roman" w:cs="Times New Roman"/>
              </w:rPr>
              <w:t>的描述是否准确使用</w:t>
            </w:r>
            <w:r>
              <w:rPr>
                <w:rFonts w:ascii="Times New Roman" w:eastAsia="宋体" w:hAnsi="Times New Roman" w:cs="Times New Roman" w:hint="eastAsia"/>
              </w:rPr>
              <w:t>形容词</w:t>
            </w:r>
            <w:r>
              <w:rPr>
                <w:rFonts w:ascii="Times New Roman" w:eastAsia="宋体" w:hAnsi="Times New Roman" w:cs="Times New Roman"/>
              </w:rPr>
              <w:t>，评价其对</w:t>
            </w:r>
            <w:r>
              <w:rPr>
                <w:rFonts w:ascii="Times New Roman" w:eastAsia="宋体" w:hAnsi="Times New Roman" w:cs="Times New Roman" w:hint="eastAsia"/>
              </w:rPr>
              <w:t>形容词</w:t>
            </w:r>
            <w:r>
              <w:rPr>
                <w:rFonts w:ascii="Times New Roman" w:eastAsia="宋体" w:hAnsi="Times New Roman" w:cs="Times New Roman"/>
              </w:rPr>
              <w:t>的初步</w:t>
            </w:r>
            <w:r>
              <w:rPr>
                <w:rFonts w:ascii="Times New Roman" w:eastAsia="宋体" w:hAnsi="Times New Roman" w:cs="Times New Roman"/>
              </w:rPr>
              <w:lastRenderedPageBreak/>
              <w:t>运用能力</w:t>
            </w:r>
            <w:r>
              <w:rPr>
                <w:rFonts w:ascii="Times New Roman" w:eastAsia="宋体" w:hAnsi="Times New Roman" w:cs="Times New Roman" w:hint="eastAsia"/>
              </w:rPr>
              <w:t>，</w:t>
            </w:r>
            <w:r>
              <w:rPr>
                <w:rFonts w:ascii="Times New Roman" w:eastAsia="宋体" w:hAnsi="Times New Roman" w:cs="Times New Roman"/>
              </w:rPr>
              <w:t>了解他们对</w:t>
            </w:r>
            <w:r>
              <w:rPr>
                <w:rFonts w:ascii="Times New Roman" w:eastAsia="宋体" w:hAnsi="Times New Roman" w:cs="Times New Roman" w:hint="eastAsia"/>
              </w:rPr>
              <w:t>形容词含义</w:t>
            </w:r>
            <w:r>
              <w:rPr>
                <w:rFonts w:ascii="Times New Roman" w:eastAsia="宋体" w:hAnsi="Times New Roman" w:cs="Times New Roman"/>
              </w:rPr>
              <w:t>和用法的掌握程度。</w:t>
            </w: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</w:p>
          <w:p w:rsidR="007C05EB" w:rsidRDefault="00D30F35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根据</w:t>
            </w:r>
            <w:r>
              <w:rPr>
                <w:rFonts w:ascii="Times New Roman" w:eastAsia="宋体" w:hAnsi="Times New Roman" w:cs="Times New Roman"/>
              </w:rPr>
              <w:t>学生</w:t>
            </w:r>
            <w:r>
              <w:rPr>
                <w:rFonts w:ascii="Times New Roman" w:eastAsia="宋体" w:hAnsi="Times New Roman" w:cs="Times New Roman" w:hint="eastAsia"/>
              </w:rPr>
              <w:t>口头表达情况</w:t>
            </w:r>
            <w:r>
              <w:rPr>
                <w:rFonts w:ascii="Times New Roman" w:eastAsia="宋体" w:hAnsi="Times New Roman" w:cs="Times New Roman"/>
              </w:rPr>
              <w:t>，分析错误类型，了解学生对</w:t>
            </w:r>
            <w:r>
              <w:rPr>
                <w:rFonts w:ascii="Times New Roman" w:eastAsia="宋体" w:hAnsi="Times New Roman" w:cs="Times New Roman" w:hint="eastAsia"/>
              </w:rPr>
              <w:t>情态动词</w:t>
            </w:r>
            <w:r>
              <w:rPr>
                <w:rFonts w:ascii="Times New Roman" w:eastAsia="宋体" w:hAnsi="Times New Roman" w:cs="Times New Roman"/>
              </w:rPr>
              <w:t>在具体语境中运用的掌握情况</w:t>
            </w:r>
            <w:r>
              <w:rPr>
                <w:rFonts w:ascii="Times New Roman" w:eastAsia="宋体" w:hAnsi="Times New Roman" w:cs="Times New Roman" w:hint="eastAsia"/>
              </w:rPr>
              <w:t>。</w:t>
            </w:r>
          </w:p>
          <w:p w:rsidR="007C05EB" w:rsidRDefault="00D30F35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</w:p>
          <w:p w:rsidR="007C05EB" w:rsidRDefault="00D30F35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通过学生在分享和互评中的表现，评估他们对知识的运用熟练程度和对他人作品的分析能力。</w:t>
            </w:r>
          </w:p>
          <w:p w:rsidR="007C05EB" w:rsidRDefault="007C05EB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</w:p>
          <w:p w:rsidR="007C05EB" w:rsidRDefault="00D30F35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教师引导学生回顾总结时，观察学生能否主动回忆并准确说出所学</w:t>
            </w:r>
            <w:r>
              <w:rPr>
                <w:rFonts w:ascii="Times New Roman" w:eastAsia="宋体" w:hAnsi="Times New Roman" w:cs="Times New Roman" w:hint="eastAsia"/>
              </w:rPr>
              <w:t>的形容词和情态动词用法</w:t>
            </w:r>
            <w:r>
              <w:rPr>
                <w:rFonts w:ascii="Times New Roman" w:eastAsia="宋体" w:hAnsi="Times New Roman" w:cs="Times New Roman"/>
              </w:rPr>
              <w:t>，判</w:t>
            </w:r>
            <w:r>
              <w:rPr>
                <w:rFonts w:ascii="Times New Roman" w:eastAsia="宋体" w:hAnsi="Times New Roman" w:cs="Times New Roman"/>
              </w:rPr>
              <w:lastRenderedPageBreak/>
              <w:t>断学生对知识的整体掌握和归纳能力。</w:t>
            </w:r>
          </w:p>
        </w:tc>
      </w:tr>
      <w:tr w:rsidR="007C05EB">
        <w:trPr>
          <w:trHeight w:val="1290"/>
        </w:trPr>
        <w:tc>
          <w:tcPr>
            <w:tcW w:w="1286" w:type="dxa"/>
          </w:tcPr>
          <w:p w:rsidR="007C05EB" w:rsidRDefault="00D30F35" w:rsidP="0004341F">
            <w:pPr>
              <w:pStyle w:val="a6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作业设计</w:t>
            </w:r>
          </w:p>
          <w:p w:rsidR="007C05EB" w:rsidRDefault="00D30F35" w:rsidP="0004341F">
            <w:pPr>
              <w:pStyle w:val="a6"/>
              <w:spacing w:line="360" w:lineRule="exact"/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必做）</w:t>
            </w:r>
          </w:p>
        </w:tc>
        <w:tc>
          <w:tcPr>
            <w:tcW w:w="7320" w:type="dxa"/>
            <w:gridSpan w:val="3"/>
          </w:tcPr>
          <w:p w:rsidR="007C05EB" w:rsidRDefault="00D30F35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1.</w:t>
            </w: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背诵形容词的位置和用法，并用形容词描述你认识的动物</w:t>
            </w: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;</w:t>
            </w:r>
          </w:p>
          <w:p w:rsidR="007C05EB" w:rsidRDefault="00D30F35" w:rsidP="0004341F">
            <w:pPr>
              <w:pStyle w:val="a6"/>
              <w:spacing w:line="36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4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运用情态动词</w:t>
            </w:r>
            <w:r>
              <w:rPr>
                <w:rFonts w:ascii="Times New Roman" w:eastAsia="宋体" w:hAnsi="Times New Roman" w:cs="Times New Roman"/>
                <w:sz w:val="21"/>
                <w:szCs w:val="24"/>
              </w:rPr>
              <w:t xml:space="preserve">can, could </w:t>
            </w: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和</w:t>
            </w: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may</w:t>
            </w:r>
            <w:r>
              <w:rPr>
                <w:rFonts w:ascii="Times New Roman" w:eastAsia="宋体" w:hAnsi="Times New Roman" w:cs="Times New Roman"/>
                <w:sz w:val="21"/>
                <w:szCs w:val="24"/>
              </w:rPr>
              <w:t>谈论你认识的动物</w:t>
            </w:r>
            <w:r>
              <w:rPr>
                <w:rFonts w:ascii="Times New Roman" w:eastAsia="宋体" w:hAnsi="Times New Roman" w:cs="Times New Roman" w:hint="eastAsia"/>
                <w:sz w:val="21"/>
                <w:szCs w:val="24"/>
              </w:rPr>
              <w:t>。</w:t>
            </w:r>
          </w:p>
        </w:tc>
      </w:tr>
      <w:tr w:rsidR="007C05EB">
        <w:trPr>
          <w:trHeight w:val="802"/>
        </w:trPr>
        <w:tc>
          <w:tcPr>
            <w:tcW w:w="1286" w:type="dxa"/>
          </w:tcPr>
          <w:p w:rsidR="007C05EB" w:rsidRDefault="00D30F35" w:rsidP="0004341F">
            <w:pPr>
              <w:pStyle w:val="a6"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作业设计</w:t>
            </w:r>
          </w:p>
          <w:p w:rsidR="007C05EB" w:rsidRDefault="00D30F35" w:rsidP="0004341F">
            <w:pPr>
              <w:pStyle w:val="a6"/>
              <w:spacing w:line="360" w:lineRule="exact"/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选做）</w:t>
            </w:r>
          </w:p>
        </w:tc>
        <w:tc>
          <w:tcPr>
            <w:tcW w:w="7320" w:type="dxa"/>
            <w:gridSpan w:val="3"/>
          </w:tcPr>
          <w:p w:rsidR="007C05EB" w:rsidRDefault="00D30F35" w:rsidP="0004341F">
            <w:pPr>
              <w:pStyle w:val="a6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收集一些关于描述动物的形容词，了解词汇对应的图片或资料，与同学分享。</w:t>
            </w:r>
          </w:p>
        </w:tc>
      </w:tr>
    </w:tbl>
    <w:p w:rsidR="007C05EB" w:rsidRDefault="00D30F35" w:rsidP="0004341F">
      <w:pPr>
        <w:tabs>
          <w:tab w:val="left" w:pos="3468"/>
        </w:tabs>
        <w:spacing w:line="360" w:lineRule="exact"/>
      </w:pPr>
      <w:r>
        <w:rPr>
          <w:rFonts w:hint="eastAsia"/>
        </w:rPr>
        <w:tab/>
      </w:r>
    </w:p>
    <w:sectPr w:rsidR="007C05EB" w:rsidSect="007C0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F35" w:rsidRDefault="00D30F35">
      <w:pPr>
        <w:spacing w:line="240" w:lineRule="auto"/>
      </w:pPr>
      <w:r>
        <w:separator/>
      </w:r>
    </w:p>
  </w:endnote>
  <w:endnote w:type="continuationSeparator" w:id="0">
    <w:p w:rsidR="00D30F35" w:rsidRDefault="00D30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Regular">
    <w:charset w:val="00"/>
    <w:family w:val="auto"/>
    <w:pitch w:val="default"/>
    <w:sig w:usb0="E0000AFF" w:usb1="00007843" w:usb2="00000001" w:usb3="00000000" w:csb0="400001BF" w:csb1="DFF7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F35" w:rsidRDefault="00D30F35">
      <w:pPr>
        <w:spacing w:after="0"/>
      </w:pPr>
      <w:r>
        <w:separator/>
      </w:r>
    </w:p>
  </w:footnote>
  <w:footnote w:type="continuationSeparator" w:id="0">
    <w:p w:rsidR="00D30F35" w:rsidRDefault="00D30F3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7D66DF"/>
    <w:multiLevelType w:val="singleLevel"/>
    <w:tmpl w:val="FA7D66DF"/>
    <w:lvl w:ilvl="0">
      <w:start w:val="3"/>
      <w:numFmt w:val="decimal"/>
      <w:suff w:val="space"/>
      <w:lvlText w:val="%1."/>
      <w:lvlJc w:val="left"/>
    </w:lvl>
  </w:abstractNum>
  <w:abstractNum w:abstractNumId="1">
    <w:nsid w:val="56AB73A8"/>
    <w:multiLevelType w:val="singleLevel"/>
    <w:tmpl w:val="56AB73A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8232F8"/>
    <w:rsid w:val="DEFCD6A0"/>
    <w:rsid w:val="0004341F"/>
    <w:rsid w:val="007C05EB"/>
    <w:rsid w:val="00D30F35"/>
    <w:rsid w:val="01B36BD0"/>
    <w:rsid w:val="01D408F4"/>
    <w:rsid w:val="03BD3D36"/>
    <w:rsid w:val="05AD3936"/>
    <w:rsid w:val="069114AA"/>
    <w:rsid w:val="071E2D3E"/>
    <w:rsid w:val="094840A2"/>
    <w:rsid w:val="0A466107"/>
    <w:rsid w:val="0AA55524"/>
    <w:rsid w:val="0C4F74F5"/>
    <w:rsid w:val="0D841421"/>
    <w:rsid w:val="0E464928"/>
    <w:rsid w:val="1206612F"/>
    <w:rsid w:val="139323BD"/>
    <w:rsid w:val="16D36F75"/>
    <w:rsid w:val="18F558C8"/>
    <w:rsid w:val="19631176"/>
    <w:rsid w:val="19D11E91"/>
    <w:rsid w:val="19EF40C6"/>
    <w:rsid w:val="1A7171D0"/>
    <w:rsid w:val="20E56222"/>
    <w:rsid w:val="22743927"/>
    <w:rsid w:val="241E2177"/>
    <w:rsid w:val="24661428"/>
    <w:rsid w:val="255319AC"/>
    <w:rsid w:val="25F5515A"/>
    <w:rsid w:val="26887D7C"/>
    <w:rsid w:val="26BC17D3"/>
    <w:rsid w:val="271E423C"/>
    <w:rsid w:val="2B2D4A4E"/>
    <w:rsid w:val="2CB573F1"/>
    <w:rsid w:val="2CE51A84"/>
    <w:rsid w:val="2E61338C"/>
    <w:rsid w:val="360C3C9A"/>
    <w:rsid w:val="36730100"/>
    <w:rsid w:val="37B90E7A"/>
    <w:rsid w:val="37BE35FD"/>
    <w:rsid w:val="3AFE01B5"/>
    <w:rsid w:val="3C221C81"/>
    <w:rsid w:val="3F163D1F"/>
    <w:rsid w:val="3F982986"/>
    <w:rsid w:val="3FA05CDE"/>
    <w:rsid w:val="408232F8"/>
    <w:rsid w:val="41076015"/>
    <w:rsid w:val="42F223AD"/>
    <w:rsid w:val="43566DE0"/>
    <w:rsid w:val="43F959BD"/>
    <w:rsid w:val="47EB386F"/>
    <w:rsid w:val="507E1724"/>
    <w:rsid w:val="52A42F98"/>
    <w:rsid w:val="52B96A43"/>
    <w:rsid w:val="569357FD"/>
    <w:rsid w:val="56B22127"/>
    <w:rsid w:val="57DA7B88"/>
    <w:rsid w:val="58A45610"/>
    <w:rsid w:val="5AA93841"/>
    <w:rsid w:val="5D0D6309"/>
    <w:rsid w:val="5F954394"/>
    <w:rsid w:val="60F8107F"/>
    <w:rsid w:val="63365E8E"/>
    <w:rsid w:val="675634C4"/>
    <w:rsid w:val="67D839B8"/>
    <w:rsid w:val="6A98706D"/>
    <w:rsid w:val="6DBE53FE"/>
    <w:rsid w:val="6F265009"/>
    <w:rsid w:val="72441FC9"/>
    <w:rsid w:val="76DD4B47"/>
    <w:rsid w:val="77100A78"/>
    <w:rsid w:val="78047EB1"/>
    <w:rsid w:val="79570BE0"/>
    <w:rsid w:val="79ED32F3"/>
    <w:rsid w:val="7C662EE9"/>
    <w:rsid w:val="7E1F5A45"/>
    <w:rsid w:val="7FAA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annotation text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C05EB"/>
    <w:pPr>
      <w:spacing w:after="160" w:line="278" w:lineRule="auto"/>
    </w:pPr>
    <w:rPr>
      <w:kern w:val="2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7C05EB"/>
    <w:pPr>
      <w:spacing w:before="100" w:beforeAutospacing="1" w:after="120"/>
    </w:pPr>
  </w:style>
  <w:style w:type="paragraph" w:styleId="a4">
    <w:name w:val="Normal Indent"/>
    <w:basedOn w:val="a"/>
    <w:unhideWhenUsed/>
    <w:qFormat/>
    <w:rsid w:val="007C05EB"/>
    <w:pPr>
      <w:ind w:firstLineChars="200" w:firstLine="420"/>
    </w:pPr>
  </w:style>
  <w:style w:type="paragraph" w:styleId="a5">
    <w:name w:val="annotation text"/>
    <w:basedOn w:val="a"/>
    <w:unhideWhenUsed/>
    <w:qFormat/>
    <w:rsid w:val="007C05EB"/>
    <w:rPr>
      <w:rFonts w:ascii="Calibri" w:hAnsi="Calibri"/>
    </w:rPr>
  </w:style>
  <w:style w:type="paragraph" w:styleId="a6">
    <w:name w:val="footer"/>
    <w:basedOn w:val="a"/>
    <w:uiPriority w:val="99"/>
    <w:unhideWhenUsed/>
    <w:qFormat/>
    <w:rsid w:val="007C05E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sz w:val="18"/>
      <w:szCs w:val="18"/>
    </w:rPr>
  </w:style>
  <w:style w:type="table" w:styleId="a7">
    <w:name w:val="Table Grid"/>
    <w:basedOn w:val="a2"/>
    <w:qFormat/>
    <w:rsid w:val="007C05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7C05EB"/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泡泡糖</dc:creator>
  <cp:lastModifiedBy>xbany</cp:lastModifiedBy>
  <cp:revision>2</cp:revision>
  <dcterms:created xsi:type="dcterms:W3CDTF">2025-02-04T12:26:00Z</dcterms:created>
  <dcterms:modified xsi:type="dcterms:W3CDTF">2025-03-24T13:19:00Z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CDA54D9649664C0FBF0A6D85A12CD87D_11</vt:lpwstr>
  </property>
  <property fmtid="{D5CDD505-2E9C-101B-9397-08002B2CF9AE}" pid="4" name="KSOTemplateDocerSaveRecord">
    <vt:lpwstr>eyJoZGlkIjoiM2JlODA2ZjYzNzVmY2I4ZWNjZmU1MzUzNDY4YWU0YzUiLCJ1c2VySWQiOiI0MjE5MzQ0OTkifQ==</vt:lpwstr>
  </property>
</Properties>
</file>