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2D0E2">
      <w:pPr>
        <w:jc w:val="center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8"/>
          <w:szCs w:val="28"/>
        </w:rPr>
        <w:t xml:space="preserve">Unit 4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Reading2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24"/>
          <w:szCs w:val="24"/>
        </w:rPr>
        <w:t>教学设计</w:t>
      </w:r>
    </w:p>
    <w:p w14:paraId="78B25E50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一、主题分析</w:t>
      </w:r>
    </w:p>
    <w:p w14:paraId="11F15FB8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【What】</w:t>
      </w:r>
    </w:p>
    <w:p w14:paraId="3A302DF4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单元的主题是“剪纸艺术”，语篇内容来自新译林版七年级下册第四单元的阅读部分。本节课通过讲述赵越作为一名兼职爱好者，如何通过不断实践成为剪纸大师的故事，展示了剪纸艺术在不同场景中的寓意。通过这篇文章，学生将逐步了解剪纸艺术的魅力。本节课是一节阅读课，文章后设置了ABCD四个活动，话题丰富、文体多样，旨在让学生在感受真实英语的同时，了解现实生活和社会发展的方方面面，感悟语篇中渗透的宣扬中国传统文化的价值观念和情感态度。</w:t>
      </w:r>
    </w:p>
    <w:p w14:paraId="3E88B9A4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【Why】</w:t>
      </w:r>
    </w:p>
    <w:p w14:paraId="4FE04133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时通过赵越的故事，阐述剪纸的种类及其在不同场景中的寓意，激发学生的学习兴趣。学生将运用所学的语言点进行交流，并通过教师设置的不同阅读策略，逐步解析文章内容。最终，学生将熟悉文章内容，达到了解并传播中国传统文化的目的。</w:t>
      </w:r>
    </w:p>
    <w:p w14:paraId="4F7F7D99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【How】</w:t>
      </w:r>
    </w:p>
    <w:p w14:paraId="064E1F59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时是一篇关于剪纸艺术的阅读文章。在阅读前，教师将设置两个激发思维的问题，引导学生思考。通过融合不同的阅读技巧，帮助学生解析语篇内容，快速了解并把握主旨大意。阅读策略中，结合课后ABCD四个活动，帮助学生深入感知语篇内容，联系生活实际进行观点表达，探究主题意义，并提升思维能力。</w:t>
      </w:r>
    </w:p>
    <w:p w14:paraId="1A6091CE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573C4B8C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二、教学目标</w:t>
      </w:r>
    </w:p>
    <w:p w14:paraId="24C8079F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语言技能目标：</w:t>
      </w:r>
    </w:p>
    <w:p w14:paraId="1A025EF0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能够灵活表述每个自然段的主旨大意；</w:t>
      </w:r>
    </w:p>
    <w:p w14:paraId="5E10E1FE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能够准确描述不同剪纸图案所蕴含的不同寓意。</w:t>
      </w:r>
    </w:p>
    <w:p w14:paraId="64515DED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35F8036D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学习策略目标：</w:t>
      </w:r>
    </w:p>
    <w:p w14:paraId="48CD5B26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能够把握文章的主旨大意；</w:t>
      </w:r>
    </w:p>
    <w:p w14:paraId="6C95542F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在不同阅读策略的引导下，可以积极地完成阅读任务，深入了解文章内容。</w:t>
      </w:r>
    </w:p>
    <w:p w14:paraId="768D2538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15FB60BC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思维品质目标：</w:t>
      </w:r>
    </w:p>
    <w:p w14:paraId="174BF88C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在阅读策略的设定下，培养学生解决阅读任务的能力；</w:t>
      </w:r>
    </w:p>
    <w:p w14:paraId="4903D50A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结合所学内容，可以表述自己喜欢的剪纸图案并说明原因。</w:t>
      </w:r>
    </w:p>
    <w:p w14:paraId="1FC32694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12097D3F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情感目标：在学习中，感受中国剪纸艺术之美，弘扬中国传统文化。</w:t>
      </w:r>
    </w:p>
    <w:p w14:paraId="2F179D8B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1538182A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三、教学重难点</w:t>
      </w:r>
    </w:p>
    <w:p w14:paraId="0EE3DE14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教学重点：</w:t>
      </w:r>
    </w:p>
    <w:p w14:paraId="249B6C3E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了解并把握文章主旨和每一段落的核心内容；</w:t>
      </w:r>
    </w:p>
    <w:p w14:paraId="55F528DD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能够完成课堂中所有阅读任务。</w:t>
      </w:r>
    </w:p>
    <w:p w14:paraId="092E1ED5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32A5AEF2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教学难点：能够通过建立思维导图，灵活地复述文章内容。</w:t>
      </w:r>
    </w:p>
    <w:p w14:paraId="1A8E21F3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50F023B2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 四、教学过程</w:t>
      </w:r>
    </w:p>
    <w:p w14:paraId="49E6E686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6CE9457B">
      <w:pPr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 w:cs="宋体"/>
          <w:sz w:val="24"/>
          <w:szCs w:val="24"/>
        </w:rPr>
        <w:t>Lead-in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】</w:t>
      </w:r>
    </w:p>
    <w:p w14:paraId="4F4978F6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通过故事情景的创设，结合视频，引导学生快速进入课堂状态，第一时间吸引学生注意力。通过剪纸视频的内容延伸出两个问题的思考，激发学生的表达欲。展示不同的中国艺术，拓展学生的思维。</w:t>
      </w:r>
    </w:p>
    <w:p w14:paraId="7283714C">
      <w:pPr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 w:cs="宋体"/>
          <w:sz w:val="24"/>
          <w:szCs w:val="24"/>
        </w:rPr>
        <w:t>Pre-reading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】</w:t>
      </w:r>
    </w:p>
    <w:p w14:paraId="421596FF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读前预测，通过解读标题和文章中的图片，让学生快速了解和把握文章内容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宋体"/>
          <w:sz w:val="24"/>
          <w:szCs w:val="24"/>
        </w:rPr>
        <w:t>通过添加游戏的形式，帮助学生在阅读前掌握新词。</w:t>
      </w:r>
    </w:p>
    <w:p w14:paraId="1BF58A17">
      <w:pPr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 w:cs="宋体"/>
          <w:sz w:val="24"/>
          <w:szCs w:val="24"/>
        </w:rPr>
        <w:t>While-reading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】</w:t>
      </w:r>
    </w:p>
    <w:p w14:paraId="1DB2D5DE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设置快速阅读，分段落进行解析，层层递进，帮助学生梳理语篇框架。 | 通过快速阅读和分段解析，帮助学生掌握文章主旨和段落大意。</w:t>
      </w:r>
    </w:p>
    <w:p w14:paraId="112CA9CA">
      <w:pPr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 w:cs="宋体"/>
          <w:sz w:val="24"/>
          <w:szCs w:val="24"/>
        </w:rPr>
        <w:t>Post-reading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】</w:t>
      </w:r>
    </w:p>
    <w:p w14:paraId="5BB5573C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 设置没有讨论的问题，激发思维，引导学生思考。 | 通过小组活动，帮助学生深入学习，进一步理解文本内容。</w:t>
      </w:r>
    </w:p>
    <w:p w14:paraId="660FEF78">
      <w:pPr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 w:cs="宋体"/>
          <w:sz w:val="24"/>
          <w:szCs w:val="24"/>
        </w:rPr>
        <w:t>Emotional sublimation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】</w:t>
      </w:r>
    </w:p>
    <w:p w14:paraId="205A14F7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讨论环节不仅激发学生思考，还培养他们的思维能力。 | 展示不同的剪纸风格，学生可以直观地感受剪纸艺术，并针对给出的图案选择自己最喜欢的进行表述，并说明原因。</w:t>
      </w:r>
    </w:p>
    <w:p w14:paraId="0CDF1821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7F493934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五、教学反思</w:t>
      </w:r>
    </w:p>
    <w:p w14:paraId="58C793EF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节课通过设置不同的阅读策略，学生能够较好地理解文章的主旨和不同段落的细节，巩固和熟记相关的词汇。在教学过程中，应注意时间分配，确保每一个环节都能充分进行，并鼓励学生积极参与课堂互动。同时，要注意根据学生的接受能力调整教学策略，确保每个学生都能跟上进度。</w:t>
      </w:r>
    </w:p>
    <w:p w14:paraId="46DB59E8">
      <w:pPr>
        <w:rPr>
          <w:rFonts w:hint="eastAsia" w:ascii="Times New Roman" w:hAnsi="Times New Roman" w:eastAsia="宋体" w:cs="宋体"/>
          <w:sz w:val="24"/>
          <w:szCs w:val="24"/>
        </w:rPr>
      </w:pPr>
    </w:p>
    <w:p w14:paraId="166D7F0C"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通过本节课的学习，学生不仅能够掌握剪纸艺术的相关知识，还能在阅读和讨论中提升语言能力和思维能力，进一步感受中国传统文化的魅力。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2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2025-03-07T14:16:16Z</dcterms:created>
  <dc:creator>Ren'ai's'san'ce</dc:creator>
  <cp:lastModifiedBy>阿护</cp:lastModifiedBy>
  <dcterms:modified xsi:type="dcterms:W3CDTF">2025-03-07T14:21:01Z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eyJoZGlkIjoiODViY2JkMjU3NGYzZTEwMzZmMGFkZWViYmNkYWU3NDIiLCJ1c2VySWQiOiIyNTU4MDM1MjAifQ==</vt:lpwstr>
  </property>
  <property fmtid="{D5CDD505-2E9C-101B-9397-08002B2CF9AE}" pid="4" name="ICV">
    <vt:lpwstr>A4E582F84E0D46A18E6F781CBD9A3798_12</vt:lpwstr>
  </property>
</Properties>
</file>